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49de" w14:textId="5ce4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регистрации актов гражданского состояния и о внесении изменений в приказ Министра юстиции Республики Казахстане от 27 июня 2011 года № 235 "Об утверждении регламентов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ноября 2012 года № 390. Зарегистрирован в Министерстве юстиции Республики Казахстан 7 декабря 2012 года № 8134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30.01.2014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июня 2011 года № 235 «Об утверждении регламентов государственных услуг» (зарегистрированный в Реестре государственной регистрации нормативных правовых актов за № 7127, опубликованный в Бюллетени нормативных правовых актов центральных исполнительных и иных государственных органов Республики Казахстан, 2011 года № 10, ст. 410, Бюллетени нормативных правовых актов центральных исполнительных и иных государственных органов Республики Казахстан, 2011 года № 11, ст. 411)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Ногайбекова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390  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повторных свидетельств или справок о регистрации</w:t>
      </w:r>
      <w:r>
        <w:br/>
      </w:r>
      <w:r>
        <w:rPr>
          <w:rFonts w:ascii="Times New Roman"/>
          <w:b/>
          <w:i w:val="false"/>
          <w:color w:val="000000"/>
        </w:rPr>
        <w:t>
актов гражданского состояния»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390      </w:t>
      </w:r>
    </w:p>
    <w:bookmarkEnd w:id="3"/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официальных документов, исходящих</w:t>
      </w:r>
      <w:r>
        <w:br/>
      </w:r>
      <w:r>
        <w:rPr>
          <w:rFonts w:ascii="Times New Roman"/>
          <w:b/>
          <w:i w:val="false"/>
          <w:color w:val="000000"/>
        </w:rPr>
        <w:t>
из органов юстиции и иных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а также от нотариусов Республики Казахстан»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390      </w:t>
      </w:r>
    </w:p>
    <w:bookmarkEnd w:id="5"/>
    <w:bookmarkStart w:name="z1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смерти, в том числе внесение изменений,</w:t>
      </w:r>
      <w:r>
        <w:br/>
      </w:r>
      <w:r>
        <w:rPr>
          <w:rFonts w:ascii="Times New Roman"/>
          <w:b/>
          <w:i w:val="false"/>
          <w:color w:val="000000"/>
        </w:rPr>
        <w:t>
дополнений и исправлений в акты гражданского состояния»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390      </w:t>
      </w:r>
    </w:p>
    <w:bookmarkEnd w:id="7"/>
    <w:bookmarkStart w:name="z19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перемены имени, отчества, фамилии, в том числе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изменений, дополнений и исправлений в акты</w:t>
      </w:r>
      <w:r>
        <w:br/>
      </w:r>
      <w:r>
        <w:rPr>
          <w:rFonts w:ascii="Times New Roman"/>
          <w:b/>
          <w:i w:val="false"/>
          <w:color w:val="000000"/>
        </w:rPr>
        <w:t>
гражданского состояния»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390      </w:t>
      </w:r>
    </w:p>
    <w:bookmarkEnd w:id="9"/>
    <w:bookmarkStart w:name="z2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«Восстановление записей актов гражданского состояния»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390      </w:t>
      </w:r>
    </w:p>
    <w:bookmarkEnd w:id="11"/>
    <w:bookmarkStart w:name="z3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рождения, в том числе внесение изменений,</w:t>
      </w:r>
      <w:r>
        <w:br/>
      </w:r>
      <w:r>
        <w:rPr>
          <w:rFonts w:ascii="Times New Roman"/>
          <w:b/>
          <w:i w:val="false"/>
          <w:color w:val="000000"/>
        </w:rPr>
        <w:t>
дополнений и исправлений в записи актов гражданского состояния»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390      </w:t>
      </w:r>
    </w:p>
    <w:bookmarkEnd w:id="13"/>
    <w:bookmarkStart w:name="z37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заключения брака (супружества), в том числе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изменений, дополнений и исправлений в записи актов</w:t>
      </w:r>
      <w:r>
        <w:br/>
      </w:r>
      <w:r>
        <w:rPr>
          <w:rFonts w:ascii="Times New Roman"/>
          <w:b/>
          <w:i w:val="false"/>
          <w:color w:val="000000"/>
        </w:rPr>
        <w:t>
гражданского состояния»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390      </w:t>
      </w:r>
    </w:p>
    <w:bookmarkEnd w:id="15"/>
    <w:bookmarkStart w:name="z4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расторжения брака (супружества), в том числе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изменений, дополнений и исправлений в акты</w:t>
      </w:r>
      <w:r>
        <w:br/>
      </w:r>
      <w:r>
        <w:rPr>
          <w:rFonts w:ascii="Times New Roman"/>
          <w:b/>
          <w:i w:val="false"/>
          <w:color w:val="000000"/>
        </w:rPr>
        <w:t>
гражданского состояния»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390      </w:t>
      </w:r>
    </w:p>
    <w:bookmarkEnd w:id="17"/>
    <w:bookmarkStart w:name="z49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усыновления (удочерения), в том числе внесение</w:t>
      </w:r>
      <w:r>
        <w:br/>
      </w:r>
      <w:r>
        <w:rPr>
          <w:rFonts w:ascii="Times New Roman"/>
          <w:b/>
          <w:i w:val="false"/>
          <w:color w:val="000000"/>
        </w:rPr>
        <w:t>
изменений, дополнений и исправлений в акты гражданского</w:t>
      </w:r>
      <w:r>
        <w:br/>
      </w:r>
      <w:r>
        <w:rPr>
          <w:rFonts w:ascii="Times New Roman"/>
          <w:b/>
          <w:i w:val="false"/>
          <w:color w:val="000000"/>
        </w:rPr>
        <w:t>
состояния»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390      </w:t>
      </w:r>
    </w:p>
    <w:bookmarkEnd w:id="19"/>
    <w:bookmarkStart w:name="z5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установления отцовства, в том числе внесение</w:t>
      </w:r>
      <w:r>
        <w:br/>
      </w:r>
      <w:r>
        <w:rPr>
          <w:rFonts w:ascii="Times New Roman"/>
          <w:b/>
          <w:i w:val="false"/>
          <w:color w:val="000000"/>
        </w:rPr>
        <w:t>
изменений, дополнений и исправлений в записи актов гражданского</w:t>
      </w:r>
      <w:r>
        <w:br/>
      </w:r>
      <w:r>
        <w:rPr>
          <w:rFonts w:ascii="Times New Roman"/>
          <w:b/>
          <w:i w:val="false"/>
          <w:color w:val="000000"/>
        </w:rPr>
        <w:t>
состояния»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