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f847" w14:textId="5c4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28 ноября 2012 года № 428 и Министра экономического развития и торговли Республики Казахстан от 5 декабря 2012 года № 329. Зарегистрирован в Министерстве юстиции Республики Казахстан 24 декабря 2012 года № 8206. Утратил силу совместным приказом Заместителя Премьер-Министра Республики Казахстан - Министра индустрии и новых технологий Республики Казахстан от 29 апреля 2014 года № 138 и Министра регионального развития Республики Казахстан от 5 мая 2014 года № 125/ОД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Заместителя Премьер-Министра РК - Министра индустрии и новых технологий РК от 29.04.2014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05.05.2014 № 125/ОД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 в области оборота 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производству, переработке, хранению, реализации, уничтожению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приобретению, хранению, реализации, использованию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приобретению, хранению, реализации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формы проверочных листов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ликвидации (уничтожению, утилизации, захоронению) и переработке высвобождаемых боеприпасов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ликвидации (уничтожению, утилизации, захоронению) и переработке высвобождаемых вооружений, военной техники, специальных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разработке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производству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приобретению и реализации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приобретению взрывчатых и пиротехнических веществ и изделий с их применением для собственных производственных нужд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августа 2010 года № 243 и Министра экономического развития и торговли Республики Казахстан от 2 сентября 2010 года № 172 «Об утверждении форм проверочных листов в сфере оборота ядов, вооружения, военной техники и отдельных видов оружия, взрывчатых веществ и изделий с их применением» (зарегистрированный в реестре государственной регистрации нормативных правовых актов 8 октября 2010 года № 6527, опубликованный в газете «Казахстанская правда» от 22 января 2011 года № 23-24 (26444-26445).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индустрии и новых технологий Республики Казахстан (Карибаев Е.Г.)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ядов по производству, переработке,</w:t>
      </w:r>
      <w:r>
        <w:br/>
      </w:r>
      <w:r>
        <w:rPr>
          <w:rFonts w:ascii="Times New Roman"/>
          <w:b/>
          <w:i w:val="false"/>
          <w:color w:val="000000"/>
        </w:rPr>
        <w:t>
хранению, реализации, уничтожению ядов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0566"/>
        <w:gridCol w:w="1327"/>
        <w:gridCol w:w="149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собственности, включающей: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на изготовление и переработку ядов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технологической линии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плана ликвидации возможных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ядов по приобретению, хранению,</w:t>
      </w:r>
      <w:r>
        <w:br/>
      </w:r>
      <w:r>
        <w:rPr>
          <w:rFonts w:ascii="Times New Roman"/>
          <w:b/>
          <w:i w:val="false"/>
          <w:color w:val="000000"/>
        </w:rPr>
        <w:t>
реализации, использованию ядов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445"/>
        <w:gridCol w:w="1480"/>
        <w:gridCol w:w="1564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ином законном основании, включающей: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копии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плана ликвидации возможных аварий при проведении работ по приобретению, хранению, реализации, использованию ядов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ядов по приобретению, хранению,</w:t>
      </w:r>
      <w:r>
        <w:br/>
      </w:r>
      <w:r>
        <w:rPr>
          <w:rFonts w:ascii="Times New Roman"/>
          <w:b/>
          <w:i w:val="false"/>
          <w:color w:val="000000"/>
        </w:rPr>
        <w:t>
реализации ядов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633"/>
        <w:gridCol w:w="1459"/>
        <w:gridCol w:w="1397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для хранения ядов на праве собственности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разработке, производству боеприпасов, вооружения и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техники, запасных частей, комплектующих изделий и приборов к</w:t>
      </w:r>
      <w:r>
        <w:br/>
      </w:r>
      <w:r>
        <w:rPr>
          <w:rFonts w:ascii="Times New Roman"/>
          <w:b/>
          <w:i w:val="false"/>
          <w:color w:val="000000"/>
        </w:rPr>
        <w:t>
ним, специальных материалов, оборудования для их производства,</w:t>
      </w:r>
      <w:r>
        <w:br/>
      </w:r>
      <w:r>
        <w:rPr>
          <w:rFonts w:ascii="Times New Roman"/>
          <w:b/>
          <w:i w:val="false"/>
          <w:color w:val="000000"/>
        </w:rPr>
        <w:t>
включая монтаж, наладку, модернизацию, установку,</w:t>
      </w:r>
      <w:r>
        <w:br/>
      </w:r>
      <w:r>
        <w:rPr>
          <w:rFonts w:ascii="Times New Roman"/>
          <w:b/>
          <w:i w:val="false"/>
          <w:color w:val="000000"/>
        </w:rPr>
        <w:t>
использование, хранение, ремонт и сервисное обслуживание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0461"/>
        <w:gridCol w:w="1410"/>
        <w:gridCol w:w="147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ином законном основании, огороженной, изолированной и включающей: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ремонту боеприпасов, вооружения и военной техники, запасных</w:t>
      </w:r>
      <w:r>
        <w:br/>
      </w:r>
      <w:r>
        <w:rPr>
          <w:rFonts w:ascii="Times New Roman"/>
          <w:b/>
          <w:i w:val="false"/>
          <w:color w:val="000000"/>
        </w:rPr>
        <w:t>
частей, комплектующих изделий и приборов к ним,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оборудования для их производства, включая монтаж,</w:t>
      </w:r>
      <w:r>
        <w:br/>
      </w:r>
      <w:r>
        <w:rPr>
          <w:rFonts w:ascii="Times New Roman"/>
          <w:b/>
          <w:i w:val="false"/>
          <w:color w:val="000000"/>
        </w:rPr>
        <w:t>
наладку, 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>
ремонт и сервисное обслуживание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0649"/>
        <w:gridCol w:w="1411"/>
        <w:gridCol w:w="1265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на праве собственности, огороженной, изолированной и включающей: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оборота</w:t>
      </w:r>
      <w:r>
        <w:br/>
      </w:r>
      <w:r>
        <w:rPr>
          <w:rFonts w:ascii="Times New Roman"/>
          <w:b/>
          <w:i w:val="false"/>
          <w:color w:val="000000"/>
        </w:rPr>
        <w:t>
вооружения, военной техники и отдельных видов оружия,</w:t>
      </w:r>
      <w:r>
        <w:br/>
      </w:r>
      <w:r>
        <w:rPr>
          <w:rFonts w:ascii="Times New Roman"/>
          <w:b/>
          <w:i w:val="false"/>
          <w:color w:val="000000"/>
        </w:rPr>
        <w:t>
взрывчатых веществ и изделий с их применением по приобретению и</w:t>
      </w:r>
      <w:r>
        <w:br/>
      </w:r>
      <w:r>
        <w:rPr>
          <w:rFonts w:ascii="Times New Roman"/>
          <w:b/>
          <w:i w:val="false"/>
          <w:color w:val="000000"/>
        </w:rPr>
        <w:t>
реализации боеприпасов, вооружения и военной техники, запасных</w:t>
      </w:r>
      <w:r>
        <w:br/>
      </w:r>
      <w:r>
        <w:rPr>
          <w:rFonts w:ascii="Times New Roman"/>
          <w:b/>
          <w:i w:val="false"/>
          <w:color w:val="000000"/>
        </w:rPr>
        <w:t>
частей, комплектующих изделий и приборов к ним,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материалов, оборудования для их производства, включая монтаж,</w:t>
      </w:r>
      <w:r>
        <w:br/>
      </w:r>
      <w:r>
        <w:rPr>
          <w:rFonts w:ascii="Times New Roman"/>
          <w:b/>
          <w:i w:val="false"/>
          <w:color w:val="000000"/>
        </w:rPr>
        <w:t>
наладку, 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>
ремонт и сервисное обслуживание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487"/>
        <w:gridCol w:w="1291"/>
        <w:gridCol w:w="171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на праве собственности, огороженного, изолированного для хранения боеприпасов, вооружения и военной техники, запасных частей, комплектующих изделий и приборов к ним, специальных материалов, оборудования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ликвидации (уничтожению, утилизации, захоронению) и переработке</w:t>
      </w:r>
      <w:r>
        <w:br/>
      </w:r>
      <w:r>
        <w:rPr>
          <w:rFonts w:ascii="Times New Roman"/>
          <w:b/>
          <w:i w:val="false"/>
          <w:color w:val="000000"/>
        </w:rPr>
        <w:t>
высвобождаемых боеприпасов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229"/>
        <w:gridCol w:w="1514"/>
        <w:gridCol w:w="1453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аренды (стационарной и (или) мобильной), огороженной, изолированной и включающей: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ликвидации (уничтожению, утилизации, захоронению) и переработке</w:t>
      </w:r>
      <w:r>
        <w:br/>
      </w:r>
      <w:r>
        <w:rPr>
          <w:rFonts w:ascii="Times New Roman"/>
          <w:b/>
          <w:i w:val="false"/>
          <w:color w:val="000000"/>
        </w:rPr>
        <w:t>
высвобождаемых вооружений, военной техники, специальных средств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0711"/>
        <w:gridCol w:w="1244"/>
        <w:gridCol w:w="139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на праве собственности огороженной, изолированной и включающей: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разработке взрывчатых и пиротехнических веществ и изделий с их</w:t>
      </w:r>
      <w:r>
        <w:br/>
      </w:r>
      <w:r>
        <w:rPr>
          <w:rFonts w:ascii="Times New Roman"/>
          <w:b/>
          <w:i w:val="false"/>
          <w:color w:val="000000"/>
        </w:rPr>
        <w:t>
применением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277"/>
        <w:gridCol w:w="1626"/>
        <w:gridCol w:w="1586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на праве собственности, огороженной, изолированной и включающей: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 взрывчатых и пиротехнических веществ и изделий с</w:t>
      </w:r>
      <w:r>
        <w:br/>
      </w:r>
      <w:r>
        <w:rPr>
          <w:rFonts w:ascii="Times New Roman"/>
          <w:b/>
          <w:i w:val="false"/>
          <w:color w:val="000000"/>
        </w:rPr>
        <w:t>
их применением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465"/>
        <w:gridCol w:w="1417"/>
        <w:gridCol w:w="1627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 технологического регламента, охрану периметра и окружающей среды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 качество готовой продукции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ином законном основании огороженной, изолированной и включающей: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лабораторию;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приобретению и реализации взрывчатых и пиротехнических веществ</w:t>
      </w:r>
      <w:r>
        <w:br/>
      </w:r>
      <w:r>
        <w:rPr>
          <w:rFonts w:ascii="Times New Roman"/>
          <w:b/>
          <w:i w:val="false"/>
          <w:color w:val="000000"/>
        </w:rPr>
        <w:t>
и изделий с их применением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383"/>
        <w:gridCol w:w="1563"/>
        <w:gridCol w:w="152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на праве собственности, огороженного, изолированного, для хранения взрывчатых и пиротехнических веществ и изделий с их применением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329     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оборота вооружения, военной техники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оружия, взрывчатых веществ и изделий с их применением по</w:t>
      </w:r>
      <w:r>
        <w:br/>
      </w:r>
      <w:r>
        <w:rPr>
          <w:rFonts w:ascii="Times New Roman"/>
          <w:b/>
          <w:i w:val="false"/>
          <w:color w:val="000000"/>
        </w:rPr>
        <w:t>
приобретению взрывчатых и пиротехнических веществ и изделий с</w:t>
      </w:r>
      <w:r>
        <w:br/>
      </w:r>
      <w:r>
        <w:rPr>
          <w:rFonts w:ascii="Times New Roman"/>
          <w:b/>
          <w:i w:val="false"/>
          <w:color w:val="000000"/>
        </w:rPr>
        <w:t>
их применением для собственных производственных нужд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0822"/>
        <w:gridCol w:w="1186"/>
        <w:gridCol w:w="148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данному пункту не требуется)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не требуется)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склада, находящегося на праве собственности или ином законном основании, огороженного, изолированного для хранения взрывчатых и пиротехнических веществ и изделий с их применением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взрывчатых и пиротехнических веществ и изделий с их применением;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охранную деятельность либо копии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перевозку опасных грузов либо договора со специализированной организацией, имеющей лицензию на перевозку опасных грузов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Степень риска проверяемого субъекта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 20 ____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