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950db" w14:textId="f3950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критериев оценки степени риска субъектов в сфере частного предпринимательства в области атомной энергии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Председателя Агентства Республики Казахстан по атомной энергии от 14 ноября 2012 года № 22-пр и Министра экономического развития и торговли Республики Казахстан от 20 ноября 2012 года № 311. Зарегистрирован в Министерстве юстиции Республики Казахстан 24 декабря 2012 года № 8217. Утратил силу совместным приказом Министра национальной экономики Республики Казахстан от 14 августа 2015 года № 608 и Министра энергетики Республики Казахстан от 5 августа 2015 года № 513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</w:t>
      </w:r>
      <w:r>
        <w:rPr>
          <w:rFonts w:ascii="Times New Roman"/>
          <w:b w:val="false"/>
          <w:i w:val="false"/>
          <w:color w:val="ff0000"/>
          <w:sz w:val="28"/>
        </w:rPr>
        <w:t>совместным приказом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Министра национальной экономики РК от 14.08.2015 № 608 и Министра энергетики РК от 05.08.2015 № 513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апреля 1997 года «Об использовании атомной энергии» и 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</w:t>
      </w:r>
      <w:r>
        <w:rPr>
          <w:rFonts w:ascii="Times New Roman"/>
          <w:b/>
          <w:i w:val="false"/>
          <w:color w:val="000000"/>
          <w:sz w:val="28"/>
        </w:rPr>
        <w:t>ПРИКАЗЫВАЕМ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критерии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степени риска субъектов в сфере частного предпринимательства в области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Департаменту-инспекторату по безопасности Агентства Республики Казахстан по атомной энергии (Ким А.А.)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опубликование настоящего приказа на официальном интернет-ресурсе Агентства Республики Казахстан по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Признать утратившим силу совместный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и.о. 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индустрии и новых технологий Республики Казахстан от 15 сентября 2011 года № 322 и и.о. Министра экономического развития и торговли Республики Казахстан от 16 сентября 2011 года № 303 «Об утверждении критериев оценки степени риска субъектов в сфере частного предпринимательства в области атомной энергии» (зарегистрированный в Реестре государственной регистрации нормативных правовых актов № 7247, опубликованный в газете «Казахстанская правда» 27 октября 2011 года № 342-343 (26733-26734).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директора Департамента-инспектората по безопасности Агентства Республики Казахстан по атомной энергии Ким А.А.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его первого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официального опубликования.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550"/>
        <w:gridCol w:w="6530"/>
      </w:tblGrid>
      <w:tr>
        <w:trPr>
          <w:trHeight w:val="30" w:hRule="atLeast"/>
        </w:trPr>
        <w:tc>
          <w:tcPr>
            <w:tcW w:w="65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атомной энергии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__________Т. Жантикин</w:t>
            </w:r>
          </w:p>
        </w:tc>
        <w:tc>
          <w:tcPr>
            <w:tcW w:w="653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экономического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 торговли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Е. Досаев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совместным приказом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Председателя Агентства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атомной энергии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14 ноября 2012 года № 22-пр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Министра экономического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развития и торговли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ноября 2012 года № 311</w:t>
      </w:r>
    </w:p>
    <w:bookmarkStart w:name="z1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Критерии оценки степени риска субъектов в сфере частного</w:t>
      </w:r>
      <w:r>
        <w:br/>
      </w:r>
      <w:r>
        <w:rPr>
          <w:rFonts w:ascii="Times New Roman"/>
          <w:b/>
          <w:i w:val="false"/>
          <w:color w:val="000000"/>
        </w:rPr>
        <w:t>
предпринимательства в области атомной энергии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Критерии оценки степени риска субъектов в сфере частного предпринимательства в области атомной энергии (далее - Критерии) разработаны в соответствии с пунктом 11 </w:t>
      </w:r>
      <w:r>
        <w:rPr>
          <w:rFonts w:ascii="Times New Roman"/>
          <w:b w:val="false"/>
          <w:i w:val="false"/>
          <w:color w:val="000000"/>
          <w:sz w:val="28"/>
        </w:rPr>
        <w:t>статьи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14 апреля 1997 года «Об использовании атомной энергии» 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 Закона Республики Казахстан от 6 января 2011 года «О государственном контроле и надзоре в Республике Казахстан» с целью отнесения организаций, занимающихся деятельностью по использованию атомной энергии (далее - субъекты в сфере частного предпринимательства в области атомной энергии), по степеням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Критериях используется следующее основное понятие: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риск - вероятность причинения вреда в результате деятельности проверяемого субъекта в области использования атомной энергии жизни или здоровью человека, окружающей среде, законным интересам физических и юридических лиц, имущественным интересам государства с учетом степени тяжести его последствий.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Оценка степени риска субъектов в сфере частного предпринимательства в области атомной энергии основывается на следующих критериях: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категория объекта по потенциальной опасности (радиационной и ядерной);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опасности используемых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уровень радиационной опасности работ, осуществляемых в области использования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Субъекты в сфере частного предпринимательства в области атомной энергии, в зависимости от степени риска, распределяются на группы высокого, среднего либо незначительного риска.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 группе высокого риска относятся субъекты в сфере частного предпринимательства в области атомной энергии, эксплуатирующие ядерные установки (реакторные установки, предприятия по производству таблеток из двуокиси урана для ядерного топлива энергетических реакторов), осуществляющие транспортировку и долговременное хранение отработавшего ядерного топлива.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 группе среднего риска относятся субъекты в сфере частного предпринимательства в области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радиоизотопные источники ионизирующего излучения для лучевой терапии;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радиоизотопные источники ионизирующего излучения для проведения дефектоскопии;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радиоизотопных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мощные изотопные гамма-установки для научно-производственной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радиоизотопные источники ионизирующего излучения для проведения геофизических исследований в скважинах;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в своей деятельности промышленные радиоизотопные приборы, медицинские изотопные радиофармпрепараты;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транспортировку радиоизотопных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установки, генерирующие ионизирующее излучение (ускорители заряженных частиц);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долговременное хранение (захоронение)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техническое обслуживание, монтаж, зарядку, перезарядку, ремонт оборудования, содержащего радиоизотопные источники ионизирующего излучения.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 группе незначительного риска относятся субъекты в сфере частного предпринимательства в области атомной энергии: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рентгеновское оборудование для проведения дефектоскопии;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рентгенотелевизионное досмотровое оборудование;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рентгеновского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техническое обслуживание, монтаж, демонтаж, ремонт рентгеновского оборудования;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в уранодобывающей промышленности;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деятельность, связанную с радиационной реабилитацией и рекультивацией территорий;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сбор и сортировку низкорадиоактивных отходов, транспортировку радиоактивных веществ и радиоактивных отходов с низкой активностью;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использующие аналитическое оборудование с источниками ионизирующего излучения (хроматографы, рентгенофлюоресцентные анализаторы, спектрометры);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предоставлению услуг в области использования атомной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производство транспортных контейнеров, упаковочных комплектов для радиоактивных материалов и радиоактивных отходов;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на территориях бывших испытательных ядерных полигонов и других территориях, загрязненных в результате проведенных ядерных взрывов;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физической защите ядерных установок и ядерных материалов;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организации, осуществляющие реализацию источников ионизирующего излучения;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осуществляющие деятельность по специальной подготовке специалистов и персонала для деятельности, связанной с использованием атомной энергии.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Периодичность проведения плановых проверок для субъектов в сфере частного предпринимательства в области атомной энергии не должна быть чаще: одного раза в год - при высокой степени риска; одного раза в три года - при средней степени риска; одного раза в пять лет - при незначительной степени риска.</w:t>
      </w:r>
    </w:p>
    <w:bookmarkEnd w:id="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