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af7" w14:textId="9f6f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марта 2010 года № 185 "Об утверждении Правил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ноября 2012 года № 18-02/599. Зарегистрирован в Министерстве юстиции Республики Казахстан 26 декабря 2012 года № 8226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185 «Об утверждении Правил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путевках» (зарегистрирован в Реестре государственной регистрации нормативных правовых актов за № 6196, опубликован в газете «Казахстанская правда» от 1 июня 2010 года № 135 (26196))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предоставления сведений в уполномоченный орган о вылове рыбных ресурсов и других водных животных, промысловой. обстановке на водоеме, выданных путевках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Закона Республики Казахстан от 9 июля 2004 года «Об охране, воспроизводстве и использовании животного мира» в целях осуществления учета, мониторинга и контроля за деятельностью пользователей животного мира при осуществлении вылова рыбы и других водных животных, количестве выданных путевок и промысловой обстановке на рыбохозяйственном водоеме и (или) участке.»;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о выданных путевках предоставляются в структурные подразделения территориальной инспекции рыбного хозяйства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