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01b" w14:textId="21bc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дошкольного воспитания и обучения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8275.</w:t>
      </w:r>
    </w:p>
    <w:p>
      <w:pPr>
        <w:spacing w:after="0"/>
        <w:ind w:left="0"/>
        <w:jc w:val="both"/>
      </w:pPr>
      <w:bookmarkStart w:name="z30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0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2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дошкольного воспитания и обучения для детей ясельного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дошкольного воспитания и обучения для детей дошкольного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Министра просвещения РК от 09.09.2022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М.А. Абенова.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ясельного возраста</w:t>
      </w:r>
    </w:p>
    <w:bookmarkEnd w:id="11"/>
    <w:bookmarkStart w:name="z3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2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ясельного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bookmarkStart w:name="z3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зрения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3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слуха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знакомство с художественной литературой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Start w:name="z3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опорно-двигательного аппарата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Start w:name="z3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речи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bookmarkStart w:name="z3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задержкой психического развития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интеллекта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специальными педагогами (олигофренопедагогом, логопедом) по подгруппам или индивидуально с детьми, нуждающимися в коррекционной поддержке.</w:t>
      </w:r>
    </w:p>
    <w:bookmarkStart w:name="z3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со сложными нарушениями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неговорящих детей)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по подгруппам или индивидуально.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bookmarkStart w:name="z3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или трудностями общения и социального взаимодействия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</w:tbl>
    <w:bookmarkStart w:name="z3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специальным педагогом (логопедом) фронтально или по подгруппам.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**Проводится инструктором адаптивной физической культуры по подгруппам для детей, нуждающихся в коррекционной поддержке.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для групп и классов предшкольной подготовки детей</w:t>
      </w:r>
      <w:r>
        <w:br/>
      </w:r>
      <w:r>
        <w:rPr>
          <w:rFonts w:ascii="Times New Roman"/>
          <w:b/>
          <w:i w:val="false"/>
          <w:color w:val="000000"/>
        </w:rPr>
        <w:t>от 5 до 6 (7) лет</w:t>
      </w:r>
    </w:p>
    <w:bookmarkEnd w:id="30"/>
    <w:bookmarkStart w:name="z3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дошкольного возраста</w:t>
      </w:r>
    </w:p>
    <w:bookmarkEnd w:id="32"/>
    <w:bookmarkStart w:name="z3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4-х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3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bookmarkStart w:name="z3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зрения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3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слуха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bookmarkStart w:name="z3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Деятельность по художественной литературе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Start w:name="z3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опорно-двигательного аппарата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bookmarkStart w:name="z3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Start w:name="z3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речи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bookmarkStart w:name="z3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задержкой психического развития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интеллекта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специальными педагогами (олигофренопедагогом, логопедом) по подгруппам или индивидуально с детьми, нуждающимися в коррекционной поддержке.</w:t>
      </w:r>
    </w:p>
    <w:bookmarkStart w:name="z3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со сложными нарушениями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помощью предметов-символов, картинок (для неговорящих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по подгруппам или индивидуально.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bookmarkStart w:name="z3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или трудностями общения и социального взаимодействия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социально-эмоциональных навыков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</w:tbl>
    <w:bookmarkStart w:name="z3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специальным педагогом (логопедом) фронтально или по подгруппам.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**Проводится инструктором адаптивной физической культуры по подгруппам для детей, нуждающихся в коррекционной поддержке.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3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предшкольной</w:t>
      </w:r>
      <w:r>
        <w:br/>
      </w:r>
      <w:r>
        <w:rPr>
          <w:rFonts w:ascii="Times New Roman"/>
          <w:b/>
          <w:i w:val="false"/>
          <w:color w:val="000000"/>
        </w:rPr>
        <w:t>группы дошкольной организации / предшкольного класса школы (лицея, гимназии)</w:t>
      </w:r>
      <w:r>
        <w:br/>
      </w:r>
      <w:r>
        <w:rPr>
          <w:rFonts w:ascii="Times New Roman"/>
          <w:b/>
          <w:i w:val="false"/>
          <w:color w:val="000000"/>
        </w:rPr>
        <w:t>(дети 5-ти лет)</w:t>
      </w:r>
    </w:p>
    <w:bookmarkEnd w:id="51"/>
    <w:bookmarkStart w:name="z3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19.11.2014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*Организованная деятельность/Детская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нагрузка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Коммуникативная, познавательная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Познавательная, 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Исследовательская, познавательная, коммуникативная, трудовая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Творческая, изобразительная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</w:tr>
    </w:tbl>
    <w:bookmarkStart w:name="z3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