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5134" w14:textId="ded5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недропользования в части углеводородного сырья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нефти и газа Республики Казахстан от 29 декабря 2012 года № 202. Зарегистрирован в Министерстве юстиции Республики Казахстан 28 января 2013 года № 8309. Утратил силу приказом Министра нефти и газа Республики Казахстан от 21 февраля 2014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нефти и газа РК от 21.02.2014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оказания государственной услуги «Регистрация контрактов на недропользование в части углеводородного сырья»,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оказания государственной услуги «Регистрация договора залога права недропользования в части углеводородного сырья»,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контрактов на недропользование и соглашении о разделе продукции Министерства нефти и газа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нефти и газа Республики Казахстан Сафинова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Министра                             Б. Акчулаков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202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«Регистрация</w:t>
      </w:r>
      <w:r>
        <w:br/>
      </w:r>
      <w:r>
        <w:rPr>
          <w:rFonts w:ascii="Times New Roman"/>
          <w:b/>
          <w:i w:val="false"/>
          <w:color w:val="000000"/>
        </w:rPr>
        <w:t>
контрактов на недропользование в части углеводородного сырья»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«Регистрация контрактов на недропользование в части углеводородного сырья»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-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– должностное лицо, в обязанности которого входит рассмотрение заявлений и соответствующих материалов на получение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(далее - СФЕ) -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«Регистрация контрактов на недропользование в части углеводородного сырья» (далее - государственная услуга) оказывает Департамент контрактов на недропользование и соглашений о разделе продукции Министерства нефти и газа Республики Казахстан (далее - ДКНиСРП).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контрактов на недропользование в части углеводородного сырья», утвержденного постановлением Правительства Республики Казахстан от 31 августа 2012 года № 1127 (далее - Стандарт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Результатом оказываемой государственной услуги является акт регистрации контракта на проведение операций по недропользованию на бумажном носителе, либо мотивированный ответ об отказе в предоставлении государственной услуги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Государственную услугу оказывает ДКНиСРП по адресу: 010000, город Астана, ул. Кабанбай Батыра, дом 19, блок А, кабинет А 0503, в рабочие дни с 9.00 до 18.30 часов, с перерывом на обед с 13.00 до 14.30 часов, кроме выходных и праздничных дней,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осуществляется канцелярией Министерства нефти и газа Республики Казахстан (далее – канцелярия) в порядке очереди, без предварительной записи и ускоренного обслуживания по адресу: 010000, город Астана, ул. Кабанбай Батыра, дом 19, блок А, кабинет 301, тел.: 8 (7172) 97-69-31.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канцелярии ежедневно, с 9.00 до 17.00 часов, с перерывом на обед с 13.00 до 14.30 часов, кроме выходных и праздничных дней, установленных в соответствии с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вход в здание осуществляется по пропускам, выданным бюро пропусков. График работы бюро пропусков: ежедневно с 9.00 до 18.30 часов, перерыв на обед с 13.00 до 14.30 часов, кроме выходных и праздничных дней,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Информация о государственной услуге размещается на официальном интернет-ресурсе Министерства нефти и газа Республики Казахстан www.mgm.gov.kz, в разделе «Недропользование».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оказания государственной услуги представляется по телефону 8 (7172) 97-68-65, 97-68-54.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 для отказа в предоставлении государственной услуги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Этапы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после сдачи документов получателем государственной услуги ставит печать Министерства нефти и газа Республики Казахстан (далее – Министерство) на копию сопроводительного письма.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зарегистрированные документы направляются курирующему вице-министру Министерства для наложения резолюции с определением ответственного структурного подразделения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с резолюцией вице-министра Министерства направляются в ответственное структурное подразделение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Директор ДКНиСРП определяет ответственного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оформляет акт регистрации контракта на проведение операций по недропользованию,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акт регистрации контракта на проведение операций по недропользованию, либо мотивированный ответ об отказе в предоставлении государственной услуги подписывается курирующим вице-министром на фирменном бланке;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акт регистрации контракта на проведение операций по недропользованию представляется получателю государственной услуги нарочно или по средствам почтовой связи.</w:t>
      </w:r>
    </w:p>
    <w:bookmarkEnd w:id="6"/>
    <w:bookmarkStart w:name="z4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Заявление на оказание государственной услуги регистрируется в 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канцелярией.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регистрации заявления на оказание государственной услуги получатель государственной услуги уведомляется сотрудниками ДКНиСРП по телефону или посредством электронной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следующее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курирующий вице-министр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Директор ДКНиСРП;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ДКНиСРП.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договора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недропользования в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углеводородного сырья»   </w:t>
      </w:r>
    </w:p>
    <w:bookmarkEnd w:id="9"/>
    <w:bookmarkStart w:name="z5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(процедур)СФЕ</w:t>
      </w:r>
    </w:p>
    <w:bookmarkEnd w:id="10"/>
    <w:bookmarkStart w:name="z5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520"/>
        <w:gridCol w:w="1509"/>
        <w:gridCol w:w="1553"/>
        <w:gridCol w:w="1531"/>
        <w:gridCol w:w="1949"/>
        <w:gridCol w:w="1531"/>
        <w:gridCol w:w="1543"/>
        <w:gridCol w:w="159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 Минис-терства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ДКНиСРП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ДКНиСРП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исполнитель ДКНиСРП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ДКНиСРП  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 Минис-терства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Ответствен-ный исполнитель ДКНиСРП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(процесса, процедуры, операции) и их описание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копии заявления с указанием регистрацион-ного номера, направление документов вице-министру для наложения резолюции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Наложе-ние резолю-ции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Ознакомле-ние с корреспон-денцией, определе-ние ответствен-ного исполните-ля для рассмотре-ния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документов 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  свидетельства о регистрации договора залога права недропользования, либо мотивированный отказ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свидетельства о регистрации договора залога права недропользования, либо мотивированного отказа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 о регистрации договора залога права недропользования, либо мотивированный отказ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Регистра-ция свидетельства о регистрации договора залога права недропользования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курирующему вице-министру Минис-терства для наложения резолюции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ответствен-ному исполните-лю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полноты документов, определение соответствия их установленным требованиям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свидетельства о регистрации договора залога права недропользования с материалами, либо мотивированный отказ Директору ДКНиСРП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визиро-ванного свидетельства о регистрации договора залога права недропользования, либо мотивированного отказа ответст-венному исполни-телю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подписан-ного свидетельства о регистрации договора залога права недропользования на фирменном бланке, либо мотивированный отказ ответствен-ному исполните-лю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регистрации договора залога права недропользования получа-телю нарочно или по средствам почтовой связи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</w:t>
      </w:r>
    </w:p>
    <w:bookmarkEnd w:id="12"/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Основной процесс – в случае утверждения решения 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предоставлении государственной услуги.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631"/>
        <w:gridCol w:w="2834"/>
        <w:gridCol w:w="2233"/>
        <w:gridCol w:w="2441"/>
        <w:gridCol w:w="2670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 Министерства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ДКНиСРП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ДКНиСРП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оформление свидетельства о регистрации договора залога права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копии свидетельства о регистрации договора залога права недропользования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свидетельства о регистрации договора залога права недропользования на фирменном бланке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регистрации договора залога права недропользования нарочно или по средствам почтовой связи</w:t>
            </w:r>
          </w:p>
        </w:tc>
      </w:tr>
    </w:tbl>
    <w:bookmarkStart w:name="z6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</w:t>
      </w:r>
    </w:p>
    <w:bookmarkEnd w:id="14"/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Основной процесс – в случае возврата</w:t>
      </w:r>
      <w:r>
        <w:br/>
      </w:r>
      <w:r>
        <w:rPr>
          <w:rFonts w:ascii="Times New Roman"/>
          <w:b/>
          <w:i w:val="false"/>
          <w:color w:val="000000"/>
        </w:rPr>
        <w:t>
представленных документов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1511"/>
        <w:gridCol w:w="2052"/>
        <w:gridCol w:w="2052"/>
        <w:gridCol w:w="2448"/>
        <w:gridCol w:w="2886"/>
      </w:tblGrid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 Министерства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ДКНиСРП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ДКНиСРП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ответственного исполнителя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в случае неполноты представленных документов, оформление отказного письма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копии отказного письма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отказного письма на фирменном бланке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отказного письма с пакетом документов нарочно или по средствам почтовой связи</w:t>
            </w:r>
          </w:p>
        </w:tc>
      </w:tr>
    </w:tbl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Регламенту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«Регистрации договора залога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недропользования в части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углеводородного сырья»    </w:t>
      </w:r>
    </w:p>
    <w:bookmarkEnd w:id="16"/>
    <w:bookmarkStart w:name="z6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64516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202 </w:t>
      </w:r>
    </w:p>
    <w:bookmarkEnd w:id="18"/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«Регистрация договора</w:t>
      </w:r>
      <w:r>
        <w:br/>
      </w:r>
      <w:r>
        <w:rPr>
          <w:rFonts w:ascii="Times New Roman"/>
          <w:b/>
          <w:i w:val="false"/>
          <w:color w:val="000000"/>
        </w:rPr>
        <w:t>
залога права недропользования в части углеводородного сырья»</w:t>
      </w:r>
    </w:p>
    <w:bookmarkEnd w:id="19"/>
    <w:bookmarkStart w:name="z6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оказания государственной услуги «Регистрация договора залога права недропользования в части углеводородного сырья»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– юридическое и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– должностное лицо, в обязанности которого входит рассмотрение заявлений и соответствующих материалов на получение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структурно-функциональные единицы (далее - СФЕ) - должностные лица, которые участвуют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«Регистрация договора залога права недропользования в части углеводородного сырья» (далее - государственная услуга) оказывает Департамент контрактов на недропользование и соглашений о разделе продукции Министерства нефти и газа Республики Казахстан (далее - ДКНиСРП).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2010 года «О недрах и недропользовании» 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договора залога права недропользования в части углеводородного сырья», утвержденного постановлением Правительства Республики Казахстан от 31 августа 2012 года № 1127 (далее – Стандарт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свидетельство о регистрации договора залога права недропользования на бумажном носителе,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участие других государственных органов, иных организаций, а также физических лиц не предусмотрено.</w:t>
      </w:r>
    </w:p>
    <w:bookmarkEnd w:id="21"/>
    <w:bookmarkStart w:name="z7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22"/>
    <w:bookmarkStart w:name="z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Государственную услугу оказывает ДКНиСРП по адресу: 010000, город Астана, ул. Кабанбай Батыра, дом 19, блок А, кабинет А 0503, в рабочие дни с 9.00 до 18.30 часов, с перерывом на обед с 13.00 до 14.30 часов, кроме выходных и праздничных дней, установленных в соответствии с трудовым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осуществляется канцелярией Министерства нефти и газа Республики Казахстан (далее – канцелярия) в порядке очереди, без предварительной записи и ускоренного обслуживания по адресу: по адресу: 010000, город Астана, ул. Кабанбай Батыра, дом 19, блок А, кабинет 301, тел.: 8 (7172) 97-69-31.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канцелярии ежедневно, с 9.00 до 17.00 часов, с перерывом на обед с 13.00 до 14.30 часов, кроме выходных и праздничных дней, установленных в соответствии с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вход в здание осуществляется по пропускам, выданным бюро пропусков. График работы бюро пропусков: ежедневно с 9.00 до 18.30 часов, перерыв на обед с 13.00 до 14.30 часов, кроме выходных и праздничных дней, установленных в соответствии с трудовым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Информация о государственной услуге размещается на официальном интернет-ресурсе Министерства нефти и газа Республики Казахстан www.mgm.gov.kz, в разделе «Недропользование».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ходе оказания государственной услуги представляется по телефону 8 (7172) 97-68-65, 97-68-54.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получатель представляет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Основание для отказа в предоставлении государственной услуги указано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канцелярия после сдачи документов получателем государственной услуги ставит печать Министерства нефти и газа Республики Казахстан (далее – Министерство) на копию сопроводительного письма.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зарегистрированные документы направляются курирующему вице-министру Министерства для наложения резолюции с определением ответственного структурного подразделения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 с резолюцией вице-министра Министерства направляются в ответственное структурное подразделение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Директор ДКНиСРП определяет ответственного исполнителя для рассмотрения принятых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представленные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оформляет свидетельство о регистрации договора залога права недропользования в части углеводородного сырья,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свидетельство о регистрации договора залога права недропользования в части углеводородного сырья, либо мотивированный ответ об отказе в предоставлении государственной услуги подписывается курирующим вице-министром Министерства на фирменном бланке;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свидетельство о регистрации договора залога права недропользования в части углеводородного сырья представляется получателю государственной услуги нарочно или по средствам почтовой связи.</w:t>
      </w:r>
    </w:p>
    <w:bookmarkEnd w:id="23"/>
    <w:bookmarkStart w:name="z10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4"/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Заявление на оказание государственной услуги регистрируется в </w:t>
      </w:r>
      <w:r>
        <w:rPr>
          <w:rFonts w:ascii="Times New Roman"/>
          <w:b w:val="false"/>
          <w:i w:val="false"/>
          <w:color w:val="000000"/>
          <w:sz w:val="28"/>
        </w:rPr>
        <w:t>Единой 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электронного документооборота канцелярией.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регистрации заявления на оказание государственной услуги получатель государственной услуги уведомляется сотрудниками ДКНиСРП по телефону или посредством электронной почты.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следующее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канцелярия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курирующий вице-министр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Директор ДКНиСРП;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ДКНиСРП.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1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договора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недропользования в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углеводородного сырья»     </w:t>
      </w:r>
    </w:p>
    <w:bookmarkEnd w:id="26"/>
    <w:bookmarkStart w:name="z11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СФЕ</w:t>
      </w:r>
    </w:p>
    <w:bookmarkEnd w:id="27"/>
    <w:bookmarkStart w:name="z11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803"/>
        <w:gridCol w:w="1516"/>
        <w:gridCol w:w="1715"/>
        <w:gridCol w:w="1472"/>
        <w:gridCol w:w="1472"/>
        <w:gridCol w:w="1473"/>
        <w:gridCol w:w="1672"/>
        <w:gridCol w:w="134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 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ДКНиСРП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ДКНиСРП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исполнитель ДКНиСРП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ДКНиСРП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 Минис-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ДКНиСРП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регистрация, выдача копии заявления с указанием регистрационного номера, направление документов вице-министру для наложения резолюции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Ознакомле-ние с корреспон-денцией, определе-ние ответствен-ного исполните-ля для рассмотре-ния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свидетельства о регистрации договора залога права недропользования, либо мотивированный отказ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свидетельства о регистрации договора залога права недропользования, либо мотивированного отказа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свидетельства о регистрации договора залога права недропользования, либо мотивированный отказ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Регистра-ция свидетельства о регистрации договора залога права недропользования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курирующему вице-министру Минис-терства для наложения резолюции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ответствен-ному исполните-лю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полноты документов, определение соответствия их установленным требованиям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свидетельства о регистрации договора залога права недропользования с материалами, либо мотивированный отказ Директору ДКНиСРП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визиро-ванного свидетельства о регистрации договора залога права недропользования, либо мотивированного отказа ответст-венному исполни-телю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подписан-ного свидетельства о регистрации договора залога права недропользования на фирменном бланке, либо мотивированный отказ ответствен-ному исполните-лю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регистрации договора залога права недропользования получа-телю нарочно или по средствам почтовой связи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рабочего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</w:t>
      </w:r>
    </w:p>
    <w:bookmarkEnd w:id="29"/>
    <w:bookmarkStart w:name="z11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Основной процесс – в случае утверждения решения о</w:t>
      </w:r>
      <w:r>
        <w:br/>
      </w:r>
      <w:r>
        <w:rPr>
          <w:rFonts w:ascii="Times New Roman"/>
          <w:b/>
          <w:i w:val="false"/>
          <w:color w:val="000000"/>
        </w:rPr>
        <w:t>
предоставлении государственной услуги.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1"/>
        <w:gridCol w:w="1631"/>
        <w:gridCol w:w="2834"/>
        <w:gridCol w:w="2233"/>
        <w:gridCol w:w="2441"/>
        <w:gridCol w:w="2670"/>
      </w:tblGrid>
      <w:tr>
        <w:trPr>
          <w:trHeight w:val="30" w:hRule="atLeast"/>
        </w:trPr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 Министерства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ДКНиСРП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ДКНиСРП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исполнителя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оформление свидетельства о регистрации договора залога права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копии свидетельства о регистрации договора залога права недропользования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свидетельства о регистрации договора залога права недропользования на фирменном бланке 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свидетельства о регистрации договора залога права недропользования нарочно или по средствам почтовой связи</w:t>
            </w:r>
          </w:p>
        </w:tc>
      </w:tr>
    </w:tbl>
    <w:bookmarkStart w:name="z11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</w:t>
      </w:r>
    </w:p>
    <w:bookmarkEnd w:id="31"/>
    <w:bookmarkStart w:name="z11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Основной процесс – в случае возврата представленных документов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5"/>
        <w:gridCol w:w="1407"/>
        <w:gridCol w:w="1908"/>
        <w:gridCol w:w="1912"/>
        <w:gridCol w:w="2276"/>
        <w:gridCol w:w="3552"/>
      </w:tblGrid>
      <w:tr>
        <w:trPr>
          <w:trHeight w:val="30" w:hRule="atLeast"/>
        </w:trPr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Канцелярия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Курирующий вице-министр Министерства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ДКНиСРП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ДКНиСРП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документов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ответственного исполнителя 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документов, в случае неполноты представленных документов, оформление отказного письма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 копии отказного письма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отказного письма на фирменном бланке 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отказного письма с пакетом документов нарочно или по средствам почтовой связи</w:t>
            </w:r>
          </w:p>
        </w:tc>
      </w:tr>
    </w:tbl>
    <w:bookmarkStart w:name="z11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договора залога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права недропользования в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углеводородного сырья»     </w:t>
      </w:r>
    </w:p>
    <w:bookmarkEnd w:id="33"/>
    <w:bookmarkStart w:name="z11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7818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