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64b4" w14:textId="448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и переподготовки кадров в области обеспечения единства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26 декабря 2012 года № 489. Зарегистрирован в Министерстве юстиции Республики Казахстан 28 января 2013 года № 8310. Утратил силу приказом Министра по инвестициям и развитию Республики Казахстан от 27 декабря 2018 года № 928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кадров в области обеспечения единства измерений.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индустрии и новых технологий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№ 489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повышения квалификации и переподготовки кадров</w:t>
      </w:r>
      <w:r>
        <w:br/>
      </w:r>
      <w:r>
        <w:rPr>
          <w:rFonts w:ascii="Times New Roman"/>
          <w:b/>
          <w:i w:val="false"/>
          <w:color w:val="000000"/>
        </w:rPr>
        <w:t>в области обеспечения единства измерений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и переподготовки кадров в области обеспечения единства измерений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обеспечении единства измерений" и определяют порядок повышения квалификации и переподготовки кадров в области обеспечения единства измерений (далее – обучение).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 позволяющая поддерживать, расширять, углублять, совершенствовать ранее приобретенные профессиональные знания, умения и навыки;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курс - законченный цикл теоретического и практического обучения с присвоением специалистам степени профессиональной деятельности;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знаний – оценка приобретенных заявителем теоретических и практических знаний по соответствующему квалификационному курсу обучения, по результатам которой принимается решение о выдаче документа, свидетельствующего о прохождении обучения;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позволяющая освоить другую профессию или специальность;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юридическое или физическое лицо, подающее заявку в организацию, осуществляющую обучение на прохождение квалификационного курса в целях повышения квалификации или переподготовки кадров;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кадры в области обеспечения единства измерений – специалисты, осуществляющие трудовую деятельность в области обеспечения единства измерений, в том числе технические эксперты, поверители средств измерений;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государственный орган, осуществляющий государственное регулирование в области технического регулирования и метрологии;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слушатель – лицо, зачисленное на обучение по квалификационному курсу в организацию, осуществляющее повышение квалификации и переподготовку кадров в области обеспечения единства измерений.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осуществляется в форме квалификационных курсов.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осуществляющее повышение квалификации и переподготовку кадров в области обеспечения единства измерений (далее - Организация), ежегодно до начала проведения квалификационных курсов разрабатывает учебную программу по каждому квалификационному курсу, утверждает руководителем и согласовывает с уполномоченным органом.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Учебная программа содержит следующую информацию: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профессионального обучения;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квалификационного курса;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проведения обучения;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план, включающий наименование дисциплин, количество часов по каждой дисциплине (разделу), в том числе лекции, практические занятия (при необходимости);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объем знаний, умений, навыков и компетенций, подлежащих освоению;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форма контроля знаний (тестирование).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проведения квалификационных курсов составляют не менее: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недель (80 академических часов) – по переподготовке кадров в области обеспечения единства измерений;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недели (40 академических часов) – по повышению квалификации кадров в области обеспечения единства измерений и переподготовке кадров в области обеспечения единства измерений для специалистов, имеющих стаж работы в области обеспечения единства измерений более двух лет.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обучения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прохождения обучения заявитель направляет заявку в произвольной форме в Организацию, которая должна содержать сведения о физическом лице, направляющемся на обучение, форму обучения,  наименования квалификационного курса, а также банковские реквизиты организации для работников юридических лиц, ИИН для физических лиц.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осуществляется согласно учебной программе по соответствующему квалификационному курсу.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знаний по результатам обучения осуществляет экзаменационная комиссия Организации, в состав которой входят специалисты со стажем работы в области обеспечения единства измерений в соответствии с дисциплинами учебной программы квалификационного курса не менее 5 лет.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знаний осуществляется в форме тестирования.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знаний оценивается положительно в случае набора правильных ответов в количестве не менее пятидесяти процентов от общего количества вопросов тестирования.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завершении обучения при положительных результатах оценки знаний слушателям выдается удостоверение о повышении квалификации (переподготовке) кадров по соответствующему квалификационному курсу на государственном 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отрицательных результатах контроля знаний слушателю выдается справка о прослушивании теоретического и практического курса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Журнал регистрации выданных удостоверений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повышении квалификации (переподготовке)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наименование организации, осуществляющей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удостоверение выдано_________________________________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Фамилия, имя, отчество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с "__" по ""_______________________г. прошел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теоретический и практический курс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(переподготовки) по теме:____________________________________________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объеме_______часов и сдал (а) экзамен, свидетельствующий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приобретении знаний, необходимых для проведения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  ____________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подпись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                 ____________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подпись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    "_______________________"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город_______________________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прослушивании теоретического и практического курса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(а) с "___" по "___" ______ 20__ г. прослушал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теоретический и практический курс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(переподготовки) по теме:____________________________________________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наименование организации, осуществляющей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    ____________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подпись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выданных удостоверений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слушателя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