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ba29" w14:textId="d68b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27 мая 2011 года № А-5/190 "Об установлении размера и границ охранной зоны, вида режима и порядка природопользования на территории охранной зоны Государственного национального природного парка "Кокшетау" 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июля 2012 года № А-8/337. Зарегистрировано Департаментом юстиции Акмолинской области 3 августа 2012 года № 3435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«Об особо охраняемых природных территориях»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установлении размера и границ охранной зоны, вида режима и порядка природопользования на территории охранной зоны Государственного национального природного парка «Кокшетау» в Акмолинской области» от 27 мая 2011 года № А-5/190 (зарегистрировано в Реестре государственной регистрации нормативных правовых актов № 3393, опубликовано 16 июля 2011 года в газетах «Арка Ажары» и «Акмолинская правда»)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территории охранной зоны Государственного национального природного парка «Кокшетау» в Акмолинской области регулируемый режим хозяйственной деятельности в соответствии со статьей 48 Закона Республики Казахстан от 7 июля 2006 года «Об особо охраняемых природных территориях.».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