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4a812" w14:textId="484a8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Акмолинской области от 16 ноября 2012 года № А-12/543. Зарегистрировано Департаментом юстиции Акмолинской области 14 декабря 2012 года № 3544. Утратило силу постановлением акимата Акмолинской области от 3 июня 2013 года № А-5/225</w:t>
      </w:r>
    </w:p>
    <w:p>
      <w:pPr>
        <w:spacing w:after="0"/>
        <w:ind w:left="0"/>
        <w:jc w:val="both"/>
      </w:pPr>
      <w:r>
        <w:rPr>
          <w:rFonts w:ascii="Times New Roman"/>
          <w:b w:val="false"/>
          <w:i w:val="false"/>
          <w:color w:val="ff0000"/>
          <w:sz w:val="28"/>
        </w:rPr>
        <w:t>      Сноска. Утратило силу постановлением акимата Акмолинской области от 03.06.2013 № А-5/225.</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акимат Акмолинской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w:t>
      </w:r>
      <w:r>
        <w:br/>
      </w:r>
      <w:r>
        <w:rPr>
          <w:rFonts w:ascii="Times New Roman"/>
          <w:b w:val="false"/>
          <w:i w:val="false"/>
          <w:color w:val="000000"/>
          <w:sz w:val="28"/>
        </w:rPr>
        <w:t>
</w:t>
      </w:r>
      <w:r>
        <w:rPr>
          <w:rFonts w:ascii="Times New Roman"/>
          <w:b w:val="false"/>
          <w:i w:val="false"/>
          <w:color w:val="000000"/>
          <w:sz w:val="28"/>
        </w:rPr>
        <w:t>
      2.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Аким области                               К.Кожамжаров</w:t>
      </w:r>
    </w:p>
    <w:bookmarkStart w:name="z4"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акимата</w:t>
      </w:r>
      <w:r>
        <w:br/>
      </w:r>
      <w:r>
        <w:rPr>
          <w:rFonts w:ascii="Times New Roman"/>
          <w:b w:val="false"/>
          <w:i w:val="false"/>
          <w:color w:val="000000"/>
          <w:sz w:val="28"/>
        </w:rPr>
        <w:t xml:space="preserve">
Акмолинской области  </w:t>
      </w:r>
      <w:r>
        <w:br/>
      </w:r>
      <w:r>
        <w:rPr>
          <w:rFonts w:ascii="Times New Roman"/>
          <w:b w:val="false"/>
          <w:i w:val="false"/>
          <w:color w:val="000000"/>
          <w:sz w:val="28"/>
        </w:rPr>
        <w:t>
от 16 ноября 2012 года</w:t>
      </w:r>
      <w:r>
        <w:br/>
      </w:r>
      <w:r>
        <w:rPr>
          <w:rFonts w:ascii="Times New Roman"/>
          <w:b w:val="false"/>
          <w:i w:val="false"/>
          <w:color w:val="000000"/>
          <w:sz w:val="28"/>
        </w:rPr>
        <w:t xml:space="preserve">
№ А-12/543     </w:t>
      </w:r>
    </w:p>
    <w:bookmarkEnd w:id="1"/>
    <w:bookmarkStart w:name="z5" w:id="2"/>
    <w:p>
      <w:pPr>
        <w:spacing w:after="0"/>
        <w:ind w:left="0"/>
        <w:jc w:val="left"/>
      </w:pPr>
      <w:r>
        <w:rPr>
          <w:rFonts w:ascii="Times New Roman"/>
          <w:b/>
          <w:i w:val="false"/>
          <w:color w:val="000000"/>
        </w:rPr>
        <w:t xml:space="preserve"> 
Регламент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w:t>
      </w:r>
    </w:p>
    <w:bookmarkEnd w:id="2"/>
    <w:bookmarkStart w:name="z6" w:id="3"/>
    <w:p>
      <w:pPr>
        <w:spacing w:after="0"/>
        <w:ind w:left="0"/>
        <w:jc w:val="left"/>
      </w:pPr>
      <w:r>
        <w:rPr>
          <w:rFonts w:ascii="Times New Roman"/>
          <w:b/>
          <w:i w:val="false"/>
          <w:color w:val="000000"/>
        </w:rPr>
        <w:t xml:space="preserve"> 
1. Основные понятия</w:t>
      </w:r>
    </w:p>
    <w:bookmarkEnd w:id="3"/>
    <w:bookmarkStart w:name="z7" w:id="4"/>
    <w:p>
      <w:pPr>
        <w:spacing w:after="0"/>
        <w:ind w:left="0"/>
        <w:jc w:val="both"/>
      </w:pPr>
      <w:r>
        <w:rPr>
          <w:rFonts w:ascii="Times New Roman"/>
          <w:b w:val="false"/>
          <w:i w:val="false"/>
          <w:color w:val="000000"/>
          <w:sz w:val="28"/>
        </w:rPr>
        <w:t>
      1. В настоящем Регламенте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 (далее - Регламент)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уполномоченный орган - государственный орган по развитию сельских территорий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2) государственная услуга -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w:t>
      </w:r>
      <w:r>
        <w:br/>
      </w:r>
      <w:r>
        <w:rPr>
          <w:rFonts w:ascii="Times New Roman"/>
          <w:b w:val="false"/>
          <w:i w:val="false"/>
          <w:color w:val="000000"/>
          <w:sz w:val="28"/>
        </w:rPr>
        <w:t>
</w:t>
      </w:r>
      <w:r>
        <w:rPr>
          <w:rFonts w:ascii="Times New Roman"/>
          <w:b w:val="false"/>
          <w:i w:val="false"/>
          <w:color w:val="000000"/>
          <w:sz w:val="28"/>
        </w:rPr>
        <w:t>
      3) подъемное пособие - мера социальной поддержки потребителей в виде единовременной денежной выплаты в размере, установленном Правительством;</w:t>
      </w:r>
      <w:r>
        <w:br/>
      </w:r>
      <w:r>
        <w:rPr>
          <w:rFonts w:ascii="Times New Roman"/>
          <w:b w:val="false"/>
          <w:i w:val="false"/>
          <w:color w:val="000000"/>
          <w:sz w:val="28"/>
        </w:rPr>
        <w:t>
</w:t>
      </w:r>
      <w:r>
        <w:rPr>
          <w:rFonts w:ascii="Times New Roman"/>
          <w:b w:val="false"/>
          <w:i w:val="false"/>
          <w:color w:val="000000"/>
          <w:sz w:val="28"/>
        </w:rPr>
        <w:t>
      4) бюджетный кредит - мера социальной поддержки потребителей в виде бюджетного кредита на приобретение или строительство жилья в размере, установленном Правительством;</w:t>
      </w:r>
      <w:r>
        <w:br/>
      </w:r>
      <w:r>
        <w:rPr>
          <w:rFonts w:ascii="Times New Roman"/>
          <w:b w:val="false"/>
          <w:i w:val="false"/>
          <w:color w:val="000000"/>
          <w:sz w:val="28"/>
        </w:rPr>
        <w:t>
</w:t>
      </w:r>
      <w:r>
        <w:rPr>
          <w:rFonts w:ascii="Times New Roman"/>
          <w:b w:val="false"/>
          <w:i w:val="false"/>
          <w:color w:val="000000"/>
          <w:sz w:val="28"/>
        </w:rPr>
        <w:t>
      5) постоянно действующая комиссия - коллегиальный орган, создаваемый акиматом района (города областного значения) для организации работы по оказанию мер социальной поддержки потребителям, состоящий из депутатов районного (города областного значения) маслихата, представителей исполнительных органов района (города областного значения) и общественных организаций;</w:t>
      </w:r>
      <w:r>
        <w:br/>
      </w:r>
      <w:r>
        <w:rPr>
          <w:rFonts w:ascii="Times New Roman"/>
          <w:b w:val="false"/>
          <w:i w:val="false"/>
          <w:color w:val="000000"/>
          <w:sz w:val="28"/>
        </w:rPr>
        <w:t>
</w:t>
      </w:r>
      <w:r>
        <w:rPr>
          <w:rFonts w:ascii="Times New Roman"/>
          <w:b w:val="false"/>
          <w:i w:val="false"/>
          <w:color w:val="000000"/>
          <w:sz w:val="28"/>
        </w:rPr>
        <w:t>
      6) поверенный (агент) - финансовое агентство, выполняющее от имени и по поручению акима района (города областного значения) функции по обслуживанию бюджетных кредитов, предоставляемых потребителям.</w:t>
      </w:r>
    </w:p>
    <w:bookmarkEnd w:id="4"/>
    <w:bookmarkStart w:name="z14" w:id="5"/>
    <w:p>
      <w:pPr>
        <w:spacing w:after="0"/>
        <w:ind w:left="0"/>
        <w:jc w:val="left"/>
      </w:pPr>
      <w:r>
        <w:rPr>
          <w:rFonts w:ascii="Times New Roman"/>
          <w:b/>
          <w:i w:val="false"/>
          <w:color w:val="000000"/>
        </w:rPr>
        <w:t xml:space="preserve"> 
2. Общие положения</w:t>
      </w:r>
    </w:p>
    <w:bookmarkEnd w:id="5"/>
    <w:bookmarkStart w:name="z15" w:id="6"/>
    <w:p>
      <w:pPr>
        <w:spacing w:after="0"/>
        <w:ind w:left="0"/>
        <w:jc w:val="both"/>
      </w:pPr>
      <w:r>
        <w:rPr>
          <w:rFonts w:ascii="Times New Roman"/>
          <w:b w:val="false"/>
          <w:i w:val="false"/>
          <w:color w:val="000000"/>
          <w:sz w:val="28"/>
        </w:rPr>
        <w:t>
      2. Настоящий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уполномоченным органом, перечень и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4. Государственная услуга предоставляется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 выпускникам организаций высшего и послевузовского, технического и профессионального, послесреднего образования по специальностям здравоохранения, образования, социального обеспечения, культуры, спорта и ветеринарии, а также специалистам, имеющим указанное образование, проживающим в городах и иных населенных пунктах и изъявившим желание работать и проживать в сельских населенных пунктах (далее - потребители).</w:t>
      </w:r>
      <w:r>
        <w:br/>
      </w:r>
      <w:r>
        <w:rPr>
          <w:rFonts w:ascii="Times New Roman"/>
          <w:b w:val="false"/>
          <w:i w:val="false"/>
          <w:color w:val="000000"/>
          <w:sz w:val="28"/>
        </w:rPr>
        <w:t>
</w:t>
      </w:r>
      <w:r>
        <w:rPr>
          <w:rFonts w:ascii="Times New Roman"/>
          <w:b w:val="false"/>
          <w:i w:val="false"/>
          <w:color w:val="000000"/>
          <w:sz w:val="28"/>
        </w:rPr>
        <w:t>
      5.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6.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7. Государственная услуга предоставляется на основании </w:t>
      </w:r>
      <w:r>
        <w:rPr>
          <w:rFonts w:ascii="Times New Roman"/>
          <w:b w:val="false"/>
          <w:i w:val="false"/>
          <w:color w:val="000000"/>
          <w:sz w:val="28"/>
        </w:rPr>
        <w:t>пункта 8</w:t>
      </w:r>
      <w:r>
        <w:rPr>
          <w:rFonts w:ascii="Times New Roman"/>
          <w:b w:val="false"/>
          <w:i w:val="false"/>
          <w:color w:val="000000"/>
          <w:sz w:val="28"/>
        </w:rPr>
        <w:t xml:space="preserve"> статьи 18 Закона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18 февраля 2009 года № 183 «Об утверждении размеров и Правил предоставления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 (далее - Постановление),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31 января 2011 года № 51 «Об утверждении стандарта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 (далее - Стандарт).</w:t>
      </w:r>
      <w:r>
        <w:br/>
      </w:r>
      <w:r>
        <w:rPr>
          <w:rFonts w:ascii="Times New Roman"/>
          <w:b w:val="false"/>
          <w:i w:val="false"/>
          <w:color w:val="000000"/>
          <w:sz w:val="28"/>
        </w:rPr>
        <w:t>
</w:t>
      </w:r>
      <w:r>
        <w:rPr>
          <w:rFonts w:ascii="Times New Roman"/>
          <w:b w:val="false"/>
          <w:i w:val="false"/>
          <w:color w:val="000000"/>
          <w:sz w:val="28"/>
        </w:rPr>
        <w:t>
      8. Результатом оказываемой государственной услуги являются меры социальной поддержки в виде подъемного пособия и бюджетного кредита или мотивированный ответ об отказе в предоставлении государственной услуги.</w:t>
      </w:r>
      <w:r>
        <w:br/>
      </w:r>
      <w:r>
        <w:rPr>
          <w:rFonts w:ascii="Times New Roman"/>
          <w:b w:val="false"/>
          <w:i w:val="false"/>
          <w:color w:val="000000"/>
          <w:sz w:val="28"/>
        </w:rPr>
        <w:t>
</w:t>
      </w:r>
      <w:r>
        <w:rPr>
          <w:rFonts w:ascii="Times New Roman"/>
          <w:b w:val="false"/>
          <w:i w:val="false"/>
          <w:color w:val="000000"/>
          <w:sz w:val="28"/>
        </w:rPr>
        <w:t>
      9. В процессе оказания государственной услуги по предоставлению подъемного пособия другие заинтересованные органы не участвуют. При предоставлении бюджетного кредита участвует поверенный (агент), который осуществляет процедуру оформления бюджетного кредита для приобретения или строительство жилья.</w:t>
      </w:r>
    </w:p>
    <w:bookmarkEnd w:id="6"/>
    <w:bookmarkStart w:name="z23" w:id="7"/>
    <w:p>
      <w:pPr>
        <w:spacing w:after="0"/>
        <w:ind w:left="0"/>
        <w:jc w:val="left"/>
      </w:pPr>
      <w:r>
        <w:rPr>
          <w:rFonts w:ascii="Times New Roman"/>
          <w:b/>
          <w:i w:val="false"/>
          <w:color w:val="000000"/>
        </w:rPr>
        <w:t xml:space="preserve"> 
3. Требования оказания государственной услуги</w:t>
      </w:r>
    </w:p>
    <w:bookmarkEnd w:id="7"/>
    <w:bookmarkStart w:name="z24" w:id="8"/>
    <w:p>
      <w:pPr>
        <w:spacing w:after="0"/>
        <w:ind w:left="0"/>
        <w:jc w:val="both"/>
      </w:pPr>
      <w:r>
        <w:rPr>
          <w:rFonts w:ascii="Times New Roman"/>
          <w:b w:val="false"/>
          <w:i w:val="false"/>
          <w:color w:val="000000"/>
          <w:sz w:val="28"/>
        </w:rPr>
        <w:t>
      10. Информацию о порядке оказания государственной услуги, порядке их оказания и необходимых документах, а также образцы их заполнения можно получить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интернет-ресурсе Министерства сельского хозяйства Республики Казахстан www.minagri.gov.kz. в разделе "С дипломом в село".</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в следующие сроки:</w:t>
      </w:r>
      <w:r>
        <w:br/>
      </w:r>
      <w:r>
        <w:rPr>
          <w:rFonts w:ascii="Times New Roman"/>
          <w:b w:val="false"/>
          <w:i w:val="false"/>
          <w:color w:val="000000"/>
          <w:sz w:val="28"/>
        </w:rPr>
        <w:t>
</w:t>
      </w:r>
      <w:r>
        <w:rPr>
          <w:rFonts w:ascii="Times New Roman"/>
          <w:b w:val="false"/>
          <w:i w:val="false"/>
          <w:color w:val="000000"/>
          <w:sz w:val="28"/>
        </w:rPr>
        <w:t>
      1) с момента сдачи потребителем необходимых документов, определенных в </w:t>
      </w:r>
      <w:r>
        <w:rPr>
          <w:rFonts w:ascii="Times New Roman"/>
          <w:b w:val="false"/>
          <w:i w:val="false"/>
          <w:color w:val="000000"/>
          <w:sz w:val="28"/>
        </w:rPr>
        <w:t>пункте 14</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в течение тридцати девяти календарных дней выплачивается подъемное пособие;</w:t>
      </w:r>
      <w:r>
        <w:br/>
      </w:r>
      <w:r>
        <w:rPr>
          <w:rFonts w:ascii="Times New Roman"/>
          <w:b w:val="false"/>
          <w:i w:val="false"/>
          <w:color w:val="000000"/>
          <w:sz w:val="28"/>
        </w:rPr>
        <w:t>
</w:t>
      </w:r>
      <w:r>
        <w:rPr>
          <w:rFonts w:ascii="Times New Roman"/>
          <w:b w:val="false"/>
          <w:i w:val="false"/>
          <w:color w:val="000000"/>
          <w:sz w:val="28"/>
        </w:rPr>
        <w:t>
      в течение тридцати двух календарных дней осуществляется процедура заключения Соглашения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 и в течение тридцати рабочих дней после заключения Соглашения предоставляется бюджетный кредит на приобретение или строительство жилья;</w:t>
      </w:r>
      <w:r>
        <w:br/>
      </w:r>
      <w:r>
        <w:rPr>
          <w:rFonts w:ascii="Times New Roman"/>
          <w:b w:val="false"/>
          <w:i w:val="false"/>
          <w:color w:val="000000"/>
          <w:sz w:val="28"/>
        </w:rPr>
        <w:t>
</w:t>
      </w:r>
      <w:r>
        <w:rPr>
          <w:rFonts w:ascii="Times New Roman"/>
          <w:b w:val="false"/>
          <w:i w:val="false"/>
          <w:color w:val="000000"/>
          <w:sz w:val="28"/>
        </w:rPr>
        <w:t>
      в случае отказа в предоставлении мер социальной поддержки, уполномоченный орган в течение трех рабочих дней направляет потребителю мотивированный ответ;</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 не более десяти минут;</w:t>
      </w:r>
      <w:r>
        <w:br/>
      </w:r>
      <w:r>
        <w:rPr>
          <w:rFonts w:ascii="Times New Roman"/>
          <w:b w:val="false"/>
          <w:i w:val="false"/>
          <w:color w:val="000000"/>
          <w:sz w:val="28"/>
        </w:rPr>
        <w:t>
</w:t>
      </w:r>
      <w:r>
        <w:rPr>
          <w:rFonts w:ascii="Times New Roman"/>
          <w:b w:val="false"/>
          <w:i w:val="false"/>
          <w:color w:val="000000"/>
          <w:sz w:val="28"/>
        </w:rPr>
        <w:t>
      3) максимальное время обслуживания получателя государственной услуги, оказываемой на месте в день обращения потребителя - не более тридцати минут.</w:t>
      </w:r>
      <w:r>
        <w:br/>
      </w:r>
      <w:r>
        <w:rPr>
          <w:rFonts w:ascii="Times New Roman"/>
          <w:b w:val="false"/>
          <w:i w:val="false"/>
          <w:color w:val="000000"/>
          <w:sz w:val="28"/>
        </w:rPr>
        <w:t>
</w:t>
      </w:r>
      <w:r>
        <w:rPr>
          <w:rFonts w:ascii="Times New Roman"/>
          <w:b w:val="false"/>
          <w:i w:val="false"/>
          <w:color w:val="000000"/>
          <w:sz w:val="28"/>
        </w:rPr>
        <w:t>
      12.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 потребитель подает заявление в уполномоченный орган с приложением необходимых документов, определенных в </w:t>
      </w:r>
      <w:r>
        <w:rPr>
          <w:rFonts w:ascii="Times New Roman"/>
          <w:b w:val="false"/>
          <w:i w:val="false"/>
          <w:color w:val="000000"/>
          <w:sz w:val="28"/>
        </w:rPr>
        <w:t>пункте 14</w:t>
      </w:r>
      <w:r>
        <w:rPr>
          <w:rFonts w:ascii="Times New Roman"/>
          <w:b w:val="false"/>
          <w:i w:val="false"/>
          <w:color w:val="000000"/>
          <w:sz w:val="28"/>
        </w:rPr>
        <w:t xml:space="preserve"> Регламента;</w:t>
      </w:r>
      <w:r>
        <w:br/>
      </w:r>
      <w:r>
        <w:rPr>
          <w:rFonts w:ascii="Times New Roman"/>
          <w:b w:val="false"/>
          <w:i w:val="false"/>
          <w:color w:val="000000"/>
          <w:sz w:val="28"/>
        </w:rPr>
        <w:t>
</w:t>
      </w:r>
      <w:r>
        <w:rPr>
          <w:rFonts w:ascii="Times New Roman"/>
          <w:b w:val="false"/>
          <w:i w:val="false"/>
          <w:color w:val="000000"/>
          <w:sz w:val="28"/>
        </w:rPr>
        <w:t>
      2) уполномоченный орган осуществляет прием и регистрацию документов и направляет для рассмотрения в постоянно действующую комиссию;</w:t>
      </w:r>
      <w:r>
        <w:br/>
      </w:r>
      <w:r>
        <w:rPr>
          <w:rFonts w:ascii="Times New Roman"/>
          <w:b w:val="false"/>
          <w:i w:val="false"/>
          <w:color w:val="000000"/>
          <w:sz w:val="28"/>
        </w:rPr>
        <w:t>
</w:t>
      </w:r>
      <w:r>
        <w:rPr>
          <w:rFonts w:ascii="Times New Roman"/>
          <w:b w:val="false"/>
          <w:i w:val="false"/>
          <w:color w:val="000000"/>
          <w:sz w:val="28"/>
        </w:rPr>
        <w:t>
      3) постоянно действующая комиссия рассматривает поступившие документы и рекомендует акимату района (города областного значения) предоставить меру социальной поддержки или отказать;</w:t>
      </w:r>
      <w:r>
        <w:br/>
      </w:r>
      <w:r>
        <w:rPr>
          <w:rFonts w:ascii="Times New Roman"/>
          <w:b w:val="false"/>
          <w:i w:val="false"/>
          <w:color w:val="000000"/>
          <w:sz w:val="28"/>
        </w:rPr>
        <w:t>
</w:t>
      </w:r>
      <w:r>
        <w:rPr>
          <w:rFonts w:ascii="Times New Roman"/>
          <w:b w:val="false"/>
          <w:i w:val="false"/>
          <w:color w:val="000000"/>
          <w:sz w:val="28"/>
        </w:rPr>
        <w:t>
      4) акимат принимает постановление об оказании мер социальной поддержки и направляет его в уполномоченный орган и поверенному (агенту);</w:t>
      </w:r>
      <w:r>
        <w:br/>
      </w:r>
      <w:r>
        <w:rPr>
          <w:rFonts w:ascii="Times New Roman"/>
          <w:b w:val="false"/>
          <w:i w:val="false"/>
          <w:color w:val="000000"/>
          <w:sz w:val="28"/>
        </w:rPr>
        <w:t>
</w:t>
      </w:r>
      <w:r>
        <w:rPr>
          <w:rFonts w:ascii="Times New Roman"/>
          <w:b w:val="false"/>
          <w:i w:val="false"/>
          <w:color w:val="000000"/>
          <w:sz w:val="28"/>
        </w:rPr>
        <w:t>
      5) уполномоченный орган, поверенный (агент) и потребитель заключают соглашение согласно </w:t>
      </w:r>
      <w:r>
        <w:rPr>
          <w:rFonts w:ascii="Times New Roman"/>
          <w:b w:val="false"/>
          <w:i w:val="false"/>
          <w:color w:val="000000"/>
          <w:sz w:val="28"/>
        </w:rPr>
        <w:t>приложению 2</w:t>
      </w:r>
      <w:r>
        <w:rPr>
          <w:rFonts w:ascii="Times New Roman"/>
          <w:b w:val="false"/>
          <w:i w:val="false"/>
          <w:color w:val="000000"/>
          <w:sz w:val="28"/>
        </w:rPr>
        <w:t xml:space="preserve"> Регламента;</w:t>
      </w:r>
      <w:r>
        <w:br/>
      </w:r>
      <w:r>
        <w:rPr>
          <w:rFonts w:ascii="Times New Roman"/>
          <w:b w:val="false"/>
          <w:i w:val="false"/>
          <w:color w:val="000000"/>
          <w:sz w:val="28"/>
        </w:rPr>
        <w:t>
</w:t>
      </w:r>
      <w:r>
        <w:rPr>
          <w:rFonts w:ascii="Times New Roman"/>
          <w:b w:val="false"/>
          <w:i w:val="false"/>
          <w:color w:val="000000"/>
          <w:sz w:val="28"/>
        </w:rPr>
        <w:t>
      6) уполномоченный орган выплачивает подъемное пособие;</w:t>
      </w:r>
      <w:r>
        <w:br/>
      </w:r>
      <w:r>
        <w:rPr>
          <w:rFonts w:ascii="Times New Roman"/>
          <w:b w:val="false"/>
          <w:i w:val="false"/>
          <w:color w:val="000000"/>
          <w:sz w:val="28"/>
        </w:rPr>
        <w:t>
</w:t>
      </w:r>
      <w:r>
        <w:rPr>
          <w:rFonts w:ascii="Times New Roman"/>
          <w:b w:val="false"/>
          <w:i w:val="false"/>
          <w:color w:val="000000"/>
          <w:sz w:val="28"/>
        </w:rPr>
        <w:t>
      7) поверенный (агент) осуществляет процедуру оформления бюджетного кредита для приобретения или строительство жилья.</w:t>
      </w:r>
      <w:r>
        <w:br/>
      </w:r>
      <w:r>
        <w:rPr>
          <w:rFonts w:ascii="Times New Roman"/>
          <w:b w:val="false"/>
          <w:i w:val="false"/>
          <w:color w:val="000000"/>
          <w:sz w:val="28"/>
        </w:rPr>
        <w:t>
</w:t>
      </w:r>
      <w:r>
        <w:rPr>
          <w:rFonts w:ascii="Times New Roman"/>
          <w:b w:val="false"/>
          <w:i w:val="false"/>
          <w:color w:val="000000"/>
          <w:sz w:val="28"/>
        </w:rPr>
        <w:t>
      13. Прием документов для оказания государственной услуги осуществляются одним специалистом уполномоченного органа и одним специалистом поверенного (агента).</w:t>
      </w:r>
    </w:p>
    <w:bookmarkEnd w:id="8"/>
    <w:bookmarkStart w:name="z41" w:id="9"/>
    <w:p>
      <w:pPr>
        <w:spacing w:after="0"/>
        <w:ind w:left="0"/>
        <w:jc w:val="left"/>
      </w:pPr>
      <w:r>
        <w:rPr>
          <w:rFonts w:ascii="Times New Roman"/>
          <w:b/>
          <w:i w:val="false"/>
          <w:color w:val="000000"/>
        </w:rPr>
        <w:t xml:space="preserve"> 
4. Порядок оказания государственной услуги</w:t>
      </w:r>
    </w:p>
    <w:bookmarkEnd w:id="9"/>
    <w:bookmarkStart w:name="z42" w:id="10"/>
    <w:p>
      <w:pPr>
        <w:spacing w:after="0"/>
        <w:ind w:left="0"/>
        <w:jc w:val="both"/>
      </w:pPr>
      <w:r>
        <w:rPr>
          <w:rFonts w:ascii="Times New Roman"/>
          <w:b w:val="false"/>
          <w:i w:val="false"/>
          <w:color w:val="000000"/>
          <w:sz w:val="28"/>
        </w:rPr>
        <w:t>
      14. Для получения государственной услуги потребитель предоставляет в уполномоченный орган:</w:t>
      </w:r>
      <w:r>
        <w:br/>
      </w:r>
      <w:r>
        <w:rPr>
          <w:rFonts w:ascii="Times New Roman"/>
          <w:b w:val="false"/>
          <w:i w:val="false"/>
          <w:color w:val="000000"/>
          <w:sz w:val="28"/>
        </w:rPr>
        <w:t>
</w:t>
      </w: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 копию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3) копию трудовой книжки, заверенную кадровой службой по новому месту работы;</w:t>
      </w:r>
      <w:r>
        <w:br/>
      </w:r>
      <w:r>
        <w:rPr>
          <w:rFonts w:ascii="Times New Roman"/>
          <w:b w:val="false"/>
          <w:i w:val="false"/>
          <w:color w:val="000000"/>
          <w:sz w:val="28"/>
        </w:rPr>
        <w:t>
</w:t>
      </w:r>
      <w:r>
        <w:rPr>
          <w:rFonts w:ascii="Times New Roman"/>
          <w:b w:val="false"/>
          <w:i w:val="false"/>
          <w:color w:val="000000"/>
          <w:sz w:val="28"/>
        </w:rPr>
        <w:t>
      4) копию книги регистрации граждан (домовой книги) или справку, подтверждающую проживание в соответствующем населенном пункте;</w:t>
      </w:r>
      <w:r>
        <w:br/>
      </w:r>
      <w:r>
        <w:rPr>
          <w:rFonts w:ascii="Times New Roman"/>
          <w:b w:val="false"/>
          <w:i w:val="false"/>
          <w:color w:val="000000"/>
          <w:sz w:val="28"/>
        </w:rPr>
        <w:t>
</w:t>
      </w:r>
      <w:r>
        <w:rPr>
          <w:rFonts w:ascii="Times New Roman"/>
          <w:b w:val="false"/>
          <w:i w:val="false"/>
          <w:color w:val="000000"/>
          <w:sz w:val="28"/>
        </w:rPr>
        <w:t>
      5) копию диплома об образовании;</w:t>
      </w:r>
      <w:r>
        <w:br/>
      </w:r>
      <w:r>
        <w:rPr>
          <w:rFonts w:ascii="Times New Roman"/>
          <w:b w:val="false"/>
          <w:i w:val="false"/>
          <w:color w:val="000000"/>
          <w:sz w:val="28"/>
        </w:rPr>
        <w:t>
</w:t>
      </w:r>
      <w:r>
        <w:rPr>
          <w:rFonts w:ascii="Times New Roman"/>
          <w:b w:val="false"/>
          <w:i w:val="false"/>
          <w:color w:val="000000"/>
          <w:sz w:val="28"/>
        </w:rPr>
        <w:t>
      6) копию свидетельства о регистрации налогоплательщика;</w:t>
      </w:r>
      <w:r>
        <w:br/>
      </w:r>
      <w:r>
        <w:rPr>
          <w:rFonts w:ascii="Times New Roman"/>
          <w:b w:val="false"/>
          <w:i w:val="false"/>
          <w:color w:val="000000"/>
          <w:sz w:val="28"/>
        </w:rPr>
        <w:t>
</w:t>
      </w:r>
      <w:r>
        <w:rPr>
          <w:rFonts w:ascii="Times New Roman"/>
          <w:b w:val="false"/>
          <w:i w:val="false"/>
          <w:color w:val="000000"/>
          <w:sz w:val="28"/>
        </w:rPr>
        <w:t>
      7) копию свидетельства о присвоении социального индивидуального кода;</w:t>
      </w:r>
      <w:r>
        <w:br/>
      </w:r>
      <w:r>
        <w:rPr>
          <w:rFonts w:ascii="Times New Roman"/>
          <w:b w:val="false"/>
          <w:i w:val="false"/>
          <w:color w:val="000000"/>
          <w:sz w:val="28"/>
        </w:rPr>
        <w:t>
</w:t>
      </w:r>
      <w:r>
        <w:rPr>
          <w:rFonts w:ascii="Times New Roman"/>
          <w:b w:val="false"/>
          <w:i w:val="false"/>
          <w:color w:val="000000"/>
          <w:sz w:val="28"/>
        </w:rPr>
        <w:t>
      8) акт оценки недвижимого имущества (для получения бюджетного кредита);</w:t>
      </w:r>
      <w:r>
        <w:br/>
      </w:r>
      <w:r>
        <w:rPr>
          <w:rFonts w:ascii="Times New Roman"/>
          <w:b w:val="false"/>
          <w:i w:val="false"/>
          <w:color w:val="000000"/>
          <w:sz w:val="28"/>
        </w:rPr>
        <w:t>
</w:t>
      </w:r>
      <w:r>
        <w:rPr>
          <w:rFonts w:ascii="Times New Roman"/>
          <w:b w:val="false"/>
          <w:i w:val="false"/>
          <w:color w:val="000000"/>
          <w:sz w:val="28"/>
        </w:rPr>
        <w:t>
      9) акт на право пользования земельным участком, предоставленным для строительства жилья.</w:t>
      </w:r>
      <w:r>
        <w:br/>
      </w:r>
      <w:r>
        <w:rPr>
          <w:rFonts w:ascii="Times New Roman"/>
          <w:b w:val="false"/>
          <w:i w:val="false"/>
          <w:color w:val="000000"/>
          <w:sz w:val="28"/>
        </w:rPr>
        <w:t>
</w:t>
      </w:r>
      <w:r>
        <w:rPr>
          <w:rFonts w:ascii="Times New Roman"/>
          <w:b w:val="false"/>
          <w:i w:val="false"/>
          <w:color w:val="000000"/>
          <w:sz w:val="28"/>
        </w:rPr>
        <w:t>
      Документы предоставляются в подлинниках и копиях для сверки, после чего подлинники документов возвращаются потребителю в день подачи заявления.</w:t>
      </w:r>
      <w:r>
        <w:br/>
      </w:r>
      <w:r>
        <w:rPr>
          <w:rFonts w:ascii="Times New Roman"/>
          <w:b w:val="false"/>
          <w:i w:val="false"/>
          <w:color w:val="000000"/>
          <w:sz w:val="28"/>
        </w:rPr>
        <w:t>
</w:t>
      </w:r>
      <w:r>
        <w:rPr>
          <w:rFonts w:ascii="Times New Roman"/>
          <w:b w:val="false"/>
          <w:i w:val="false"/>
          <w:color w:val="000000"/>
          <w:sz w:val="28"/>
        </w:rPr>
        <w:t>
      15. Бланк заявления выдается должностным лицом в канцелярии уполномоченного органа.</w:t>
      </w:r>
      <w:r>
        <w:br/>
      </w:r>
      <w:r>
        <w:rPr>
          <w:rFonts w:ascii="Times New Roman"/>
          <w:b w:val="false"/>
          <w:i w:val="false"/>
          <w:color w:val="000000"/>
          <w:sz w:val="28"/>
        </w:rPr>
        <w:t>
</w:t>
      </w:r>
      <w:r>
        <w:rPr>
          <w:rFonts w:ascii="Times New Roman"/>
          <w:b w:val="false"/>
          <w:i w:val="false"/>
          <w:color w:val="000000"/>
          <w:sz w:val="28"/>
        </w:rPr>
        <w:t>
      16. Заполненное потребителем заявление и прилагаемые к нему документы, требуемые для получения государственной услуги, сдаются в канцелярию уполномоченного органа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17. Потребителю выдается расписка, подтверждающая, что потребитель сдал все необходимые документы для получения государственной услуги и указывается дата получения им мер социальной поддержки.</w:t>
      </w:r>
      <w:r>
        <w:br/>
      </w:r>
      <w:r>
        <w:rPr>
          <w:rFonts w:ascii="Times New Roman"/>
          <w:b w:val="false"/>
          <w:i w:val="false"/>
          <w:color w:val="000000"/>
          <w:sz w:val="28"/>
        </w:rPr>
        <w:t>
</w:t>
      </w:r>
      <w:r>
        <w:rPr>
          <w:rFonts w:ascii="Times New Roman"/>
          <w:b w:val="false"/>
          <w:i w:val="false"/>
          <w:color w:val="000000"/>
          <w:sz w:val="28"/>
        </w:rPr>
        <w:t>
      18. Результат оказания государственной услуги потребителю сообщается по контактному телефону, либо при личном посещении уполномоченного органа.</w:t>
      </w:r>
      <w:r>
        <w:br/>
      </w:r>
      <w:r>
        <w:rPr>
          <w:rFonts w:ascii="Times New Roman"/>
          <w:b w:val="false"/>
          <w:i w:val="false"/>
          <w:color w:val="000000"/>
          <w:sz w:val="28"/>
        </w:rPr>
        <w:t>
</w:t>
      </w:r>
      <w:r>
        <w:rPr>
          <w:rFonts w:ascii="Times New Roman"/>
          <w:b w:val="false"/>
          <w:i w:val="false"/>
          <w:color w:val="000000"/>
          <w:sz w:val="28"/>
        </w:rPr>
        <w:t>
      19. Основанием для отказа является факт предоставления недостоверных документов, указанных в </w:t>
      </w:r>
      <w:r>
        <w:rPr>
          <w:rFonts w:ascii="Times New Roman"/>
          <w:b w:val="false"/>
          <w:i w:val="false"/>
          <w:color w:val="000000"/>
          <w:sz w:val="28"/>
        </w:rPr>
        <w:t>пункте 14</w:t>
      </w:r>
      <w:r>
        <w:rPr>
          <w:rFonts w:ascii="Times New Roman"/>
          <w:b w:val="false"/>
          <w:i w:val="false"/>
          <w:color w:val="000000"/>
          <w:sz w:val="28"/>
        </w:rPr>
        <w:t xml:space="preserve"> настоящего Регламента.</w:t>
      </w:r>
    </w:p>
    <w:bookmarkEnd w:id="10"/>
    <w:bookmarkStart w:name="z58" w:id="11"/>
    <w:p>
      <w:pPr>
        <w:spacing w:after="0"/>
        <w:ind w:left="0"/>
        <w:jc w:val="left"/>
      </w:pPr>
      <w:r>
        <w:rPr>
          <w:rFonts w:ascii="Times New Roman"/>
          <w:b/>
          <w:i w:val="false"/>
          <w:color w:val="000000"/>
        </w:rPr>
        <w:t xml:space="preserve"> 
5. Описание порядка действий (взаимодействия)</w:t>
      </w:r>
      <w:r>
        <w:br/>
      </w:r>
      <w:r>
        <w:rPr>
          <w:rFonts w:ascii="Times New Roman"/>
          <w:b/>
          <w:i w:val="false"/>
          <w:color w:val="000000"/>
        </w:rPr>
        <w:t>
в процессе оказания государственной услуги</w:t>
      </w:r>
    </w:p>
    <w:bookmarkEnd w:id="11"/>
    <w:bookmarkStart w:name="z59" w:id="12"/>
    <w:p>
      <w:pPr>
        <w:spacing w:after="0"/>
        <w:ind w:left="0"/>
        <w:jc w:val="both"/>
      </w:pPr>
      <w:r>
        <w:rPr>
          <w:rFonts w:ascii="Times New Roman"/>
          <w:b w:val="false"/>
          <w:i w:val="false"/>
          <w:color w:val="000000"/>
          <w:sz w:val="28"/>
        </w:rPr>
        <w:t>
      20. Государственная услуга предоставляется при личном обращении потребителя в уполномоченный орган с предоставлением заявления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21.Требований к информационной безопасности не предусмотрено.</w:t>
      </w:r>
      <w:r>
        <w:br/>
      </w:r>
      <w:r>
        <w:rPr>
          <w:rFonts w:ascii="Times New Roman"/>
          <w:b w:val="false"/>
          <w:i w:val="false"/>
          <w:color w:val="000000"/>
          <w:sz w:val="28"/>
        </w:rPr>
        <w:t>
</w:t>
      </w:r>
      <w:r>
        <w:rPr>
          <w:rFonts w:ascii="Times New Roman"/>
          <w:b w:val="false"/>
          <w:i w:val="false"/>
          <w:color w:val="000000"/>
          <w:sz w:val="28"/>
        </w:rPr>
        <w:t>
      22.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w:t>
      </w:r>
      <w:r>
        <w:rPr>
          <w:rFonts w:ascii="Times New Roman"/>
          <w:b w:val="false"/>
          <w:i w:val="false"/>
          <w:color w:val="000000"/>
          <w:sz w:val="28"/>
        </w:rPr>
        <w:t>
      1) специалист уполномоченного органа;</w:t>
      </w:r>
      <w:r>
        <w:br/>
      </w:r>
      <w:r>
        <w:rPr>
          <w:rFonts w:ascii="Times New Roman"/>
          <w:b w:val="false"/>
          <w:i w:val="false"/>
          <w:color w:val="000000"/>
          <w:sz w:val="28"/>
        </w:rPr>
        <w:t>
</w:t>
      </w:r>
      <w:r>
        <w:rPr>
          <w:rFonts w:ascii="Times New Roman"/>
          <w:b w:val="false"/>
          <w:i w:val="false"/>
          <w:color w:val="000000"/>
          <w:sz w:val="28"/>
        </w:rPr>
        <w:t>
      2) начальник уполномоченного органа;</w:t>
      </w:r>
      <w:r>
        <w:br/>
      </w:r>
      <w:r>
        <w:rPr>
          <w:rFonts w:ascii="Times New Roman"/>
          <w:b w:val="false"/>
          <w:i w:val="false"/>
          <w:color w:val="000000"/>
          <w:sz w:val="28"/>
        </w:rPr>
        <w:t>
</w:t>
      </w:r>
      <w:r>
        <w:rPr>
          <w:rFonts w:ascii="Times New Roman"/>
          <w:b w:val="false"/>
          <w:i w:val="false"/>
          <w:color w:val="000000"/>
          <w:sz w:val="28"/>
        </w:rPr>
        <w:t>
      3) специалист аппарата акима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4) руководитель аппарата акима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5) представитель поверенного (агента);</w:t>
      </w:r>
      <w:r>
        <w:br/>
      </w:r>
      <w:r>
        <w:rPr>
          <w:rFonts w:ascii="Times New Roman"/>
          <w:b w:val="false"/>
          <w:i w:val="false"/>
          <w:color w:val="000000"/>
          <w:sz w:val="28"/>
        </w:rPr>
        <w:t>
</w:t>
      </w:r>
      <w:r>
        <w:rPr>
          <w:rFonts w:ascii="Times New Roman"/>
          <w:b w:val="false"/>
          <w:i w:val="false"/>
          <w:color w:val="000000"/>
          <w:sz w:val="28"/>
        </w:rPr>
        <w:t>
      6) руководитель поверенного (агента).</w:t>
      </w:r>
      <w:r>
        <w:br/>
      </w:r>
      <w:r>
        <w:rPr>
          <w:rFonts w:ascii="Times New Roman"/>
          <w:b w:val="false"/>
          <w:i w:val="false"/>
          <w:color w:val="000000"/>
          <w:sz w:val="28"/>
        </w:rPr>
        <w:t>
</w:t>
      </w:r>
      <w:r>
        <w:rPr>
          <w:rFonts w:ascii="Times New Roman"/>
          <w:b w:val="false"/>
          <w:i w:val="false"/>
          <w:color w:val="000000"/>
          <w:sz w:val="28"/>
        </w:rPr>
        <w:t>
      23.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24.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Регламенту.</w:t>
      </w:r>
    </w:p>
    <w:bookmarkEnd w:id="12"/>
    <w:bookmarkStart w:name="z70" w:id="13"/>
    <w:p>
      <w:pPr>
        <w:spacing w:after="0"/>
        <w:ind w:left="0"/>
        <w:jc w:val="left"/>
      </w:pPr>
      <w:r>
        <w:rPr>
          <w:rFonts w:ascii="Times New Roman"/>
          <w:b/>
          <w:i w:val="false"/>
          <w:color w:val="000000"/>
        </w:rPr>
        <w:t xml:space="preserve"> 
6. Ответственность должностных лиц,</w:t>
      </w:r>
      <w:r>
        <w:br/>
      </w:r>
      <w:r>
        <w:rPr>
          <w:rFonts w:ascii="Times New Roman"/>
          <w:b/>
          <w:i w:val="false"/>
          <w:color w:val="000000"/>
        </w:rPr>
        <w:t>
оказывающих государственные услуги</w:t>
      </w:r>
    </w:p>
    <w:bookmarkEnd w:id="13"/>
    <w:bookmarkStart w:name="z71" w:id="14"/>
    <w:p>
      <w:pPr>
        <w:spacing w:after="0"/>
        <w:ind w:left="0"/>
        <w:jc w:val="both"/>
      </w:pPr>
      <w:r>
        <w:rPr>
          <w:rFonts w:ascii="Times New Roman"/>
          <w:b w:val="false"/>
          <w:i w:val="false"/>
          <w:color w:val="000000"/>
          <w:sz w:val="28"/>
        </w:rPr>
        <w:t>
      25. Ответственным лицом за оказание государственной услуги является руководитель уполномоченного органа.</w:t>
      </w:r>
      <w:r>
        <w:br/>
      </w:r>
      <w:r>
        <w:rPr>
          <w:rFonts w:ascii="Times New Roman"/>
          <w:b w:val="false"/>
          <w:i w:val="false"/>
          <w:color w:val="000000"/>
          <w:sz w:val="28"/>
        </w:rPr>
        <w:t>
</w:t>
      </w:r>
      <w:r>
        <w:rPr>
          <w:rFonts w:ascii="Times New Roman"/>
          <w:b w:val="false"/>
          <w:i w:val="false"/>
          <w:color w:val="000000"/>
          <w:sz w:val="28"/>
        </w:rPr>
        <w:t>
      Должностное лицо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w:t>
      </w:r>
    </w:p>
    <w:bookmarkEnd w:id="14"/>
    <w:bookmarkStart w:name="z73" w:id="15"/>
    <w:p>
      <w:pPr>
        <w:spacing w:after="0"/>
        <w:ind w:left="0"/>
        <w:jc w:val="both"/>
      </w:pPr>
      <w:r>
        <w:rPr>
          <w:rFonts w:ascii="Times New Roman"/>
          <w:b w:val="false"/>
          <w:i w:val="false"/>
          <w:color w:val="000000"/>
          <w:sz w:val="28"/>
        </w:rPr>
        <w:t xml:space="preserve">
Приложение 1 к Регламенту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"Предоставление мер социальной  </w:t>
      </w:r>
      <w:r>
        <w:br/>
      </w:r>
      <w:r>
        <w:rPr>
          <w:rFonts w:ascii="Times New Roman"/>
          <w:b w:val="false"/>
          <w:i w:val="false"/>
          <w:color w:val="000000"/>
          <w:sz w:val="28"/>
        </w:rPr>
        <w:t xml:space="preserve">
поддержки специалистам      </w:t>
      </w:r>
      <w:r>
        <w:br/>
      </w:r>
      <w:r>
        <w:rPr>
          <w:rFonts w:ascii="Times New Roman"/>
          <w:b w:val="false"/>
          <w:i w:val="false"/>
          <w:color w:val="000000"/>
          <w:sz w:val="28"/>
        </w:rPr>
        <w:t xml:space="preserve">
здравоохранения, образования   </w:t>
      </w:r>
      <w:r>
        <w:br/>
      </w:r>
      <w:r>
        <w:rPr>
          <w:rFonts w:ascii="Times New Roman"/>
          <w:b w:val="false"/>
          <w:i w:val="false"/>
          <w:color w:val="000000"/>
          <w:sz w:val="28"/>
        </w:rPr>
        <w:t xml:space="preserve">
социального обеспечения,    </w:t>
      </w:r>
      <w:r>
        <w:br/>
      </w:r>
      <w:r>
        <w:rPr>
          <w:rFonts w:ascii="Times New Roman"/>
          <w:b w:val="false"/>
          <w:i w:val="false"/>
          <w:color w:val="000000"/>
          <w:sz w:val="28"/>
        </w:rPr>
        <w:t xml:space="preserve">
культуры, спорта и ветеринарии, </w:t>
      </w:r>
      <w:r>
        <w:br/>
      </w:r>
      <w:r>
        <w:rPr>
          <w:rFonts w:ascii="Times New Roman"/>
          <w:b w:val="false"/>
          <w:i w:val="false"/>
          <w:color w:val="000000"/>
          <w:sz w:val="28"/>
        </w:rPr>
        <w:t>
прибывшим для работы и проживания</w:t>
      </w:r>
      <w:r>
        <w:br/>
      </w:r>
      <w:r>
        <w:rPr>
          <w:rFonts w:ascii="Times New Roman"/>
          <w:b w:val="false"/>
          <w:i w:val="false"/>
          <w:color w:val="000000"/>
          <w:sz w:val="28"/>
        </w:rPr>
        <w:t xml:space="preserve">
в сельские населенные пункты"  </w:t>
      </w:r>
    </w:p>
    <w:bookmarkEnd w:id="15"/>
    <w:bookmarkStart w:name="z74" w:id="16"/>
    <w:p>
      <w:pPr>
        <w:spacing w:after="0"/>
        <w:ind w:left="0"/>
        <w:jc w:val="left"/>
      </w:pPr>
      <w:r>
        <w:rPr>
          <w:rFonts w:ascii="Times New Roman"/>
          <w:b/>
          <w:i w:val="false"/>
          <w:color w:val="000000"/>
        </w:rPr>
        <w:t xml:space="preserve"> 
Перечень уполномоченных органов по оказанию государственной услуги</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3"/>
        <w:gridCol w:w="3032"/>
        <w:gridCol w:w="3841"/>
        <w:gridCol w:w="3824"/>
      </w:tblGrid>
      <w:tr>
        <w:trPr>
          <w:trHeight w:val="60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района (города)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данные</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сельского хозяйства и ветеринарии города Кокшетау»</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город Кокшетау, улица Б.Момышулы, дом 41. Тел: (8-716-2) 256080,</w:t>
            </w:r>
            <w:r>
              <w:br/>
            </w:r>
            <w:r>
              <w:rPr>
                <w:rFonts w:ascii="Times New Roman"/>
                <w:b w:val="false"/>
                <w:i w:val="false"/>
                <w:color w:val="000000"/>
                <w:sz w:val="20"/>
              </w:rPr>
              <w:t>
E-mail: kokshe_selhoz@mail.ru</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обед с 13.00 до 14.00 часов, выходной-суббота, воскресенье</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экономики и финансов города Степногорска»</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город Степногорск, 4 микрорайон, здание 1.</w:t>
            </w:r>
            <w:r>
              <w:br/>
            </w:r>
            <w:r>
              <w:rPr>
                <w:rFonts w:ascii="Times New Roman"/>
                <w:b w:val="false"/>
                <w:i w:val="false"/>
                <w:color w:val="000000"/>
                <w:sz w:val="20"/>
              </w:rPr>
              <w:t>
Тел: (8-716-45) 62288</w:t>
            </w:r>
            <w:r>
              <w:br/>
            </w:r>
            <w:r>
              <w:rPr>
                <w:rFonts w:ascii="Times New Roman"/>
                <w:b w:val="false"/>
                <w:i w:val="false"/>
                <w:color w:val="000000"/>
                <w:sz w:val="20"/>
              </w:rPr>
              <w:t>
E-mail: step.econom@mail.ru</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обед с 13.00 до 14.00 часов, выходной-суббота, воскресенье</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экономики и финансов Аккольского района»</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город Акколь, улица Нурмагамбетова, дом 94.</w:t>
            </w:r>
            <w:r>
              <w:br/>
            </w:r>
            <w:r>
              <w:rPr>
                <w:rFonts w:ascii="Times New Roman"/>
                <w:b w:val="false"/>
                <w:i w:val="false"/>
                <w:color w:val="000000"/>
                <w:sz w:val="20"/>
              </w:rPr>
              <w:t>
Тел: (8-716-38) 21544</w:t>
            </w:r>
            <w:r>
              <w:br/>
            </w:r>
            <w:r>
              <w:rPr>
                <w:rFonts w:ascii="Times New Roman"/>
                <w:b w:val="false"/>
                <w:i w:val="false"/>
                <w:color w:val="000000"/>
                <w:sz w:val="20"/>
              </w:rPr>
              <w:t>
E-mail: akkol_econom@mail.ru</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обед с 13.00 до 14.00 часов, выходной-суббота, воскресенье</w:t>
            </w:r>
          </w:p>
        </w:tc>
      </w:tr>
      <w:tr>
        <w:trPr>
          <w:trHeight w:val="795"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экономики и финансов Аршалынского района»</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поселок Аршалы, улица Ташенова, дом 47.  Тел: (8-716-44) 21255</w:t>
            </w:r>
            <w:r>
              <w:br/>
            </w:r>
            <w:r>
              <w:rPr>
                <w:rFonts w:ascii="Times New Roman"/>
                <w:b w:val="false"/>
                <w:i w:val="false"/>
                <w:color w:val="000000"/>
                <w:sz w:val="20"/>
              </w:rPr>
              <w:t>
E-mail: arshaly_plan@mail.ru</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обед с 13.00 до 14.00 часов, выходной-суббота, воскресенье</w:t>
            </w:r>
          </w:p>
        </w:tc>
      </w:tr>
      <w:tr>
        <w:trPr>
          <w:trHeight w:val="75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экономики и финансов Астраханского района»</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село Астраханка, улица Аль-Фараби, дом 50.</w:t>
            </w:r>
            <w:r>
              <w:br/>
            </w:r>
            <w:r>
              <w:rPr>
                <w:rFonts w:ascii="Times New Roman"/>
                <w:b w:val="false"/>
                <w:i w:val="false"/>
                <w:color w:val="000000"/>
                <w:sz w:val="20"/>
              </w:rPr>
              <w:t>
Тел: (8-716-41) 22295</w:t>
            </w:r>
            <w:r>
              <w:br/>
            </w:r>
            <w:r>
              <w:rPr>
                <w:rFonts w:ascii="Times New Roman"/>
                <w:b w:val="false"/>
                <w:i w:val="false"/>
                <w:color w:val="000000"/>
                <w:sz w:val="20"/>
              </w:rPr>
              <w:t>
E-mail: astr_ecofin@mail.ru</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обед с 13.00 до 14.00 часов, выходной-суббота, воскресенье</w:t>
            </w:r>
          </w:p>
        </w:tc>
      </w:tr>
      <w:tr>
        <w:trPr>
          <w:trHeight w:val="735"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экономики и финансов Атбасарского района»</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город Атбасар, улица Ч. Валиханова, дом 9.</w:t>
            </w:r>
            <w:r>
              <w:br/>
            </w:r>
            <w:r>
              <w:rPr>
                <w:rFonts w:ascii="Times New Roman"/>
                <w:b w:val="false"/>
                <w:i w:val="false"/>
                <w:color w:val="000000"/>
                <w:sz w:val="20"/>
              </w:rPr>
              <w:t>
Тел: (8-716-43) 24336</w:t>
            </w:r>
            <w:r>
              <w:br/>
            </w:r>
            <w:r>
              <w:rPr>
                <w:rFonts w:ascii="Times New Roman"/>
                <w:b w:val="false"/>
                <w:i w:val="false"/>
                <w:color w:val="000000"/>
                <w:sz w:val="20"/>
              </w:rPr>
              <w:t>
E-mail: atbasar_ekonom@mail.ru</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обед с 13.00 до 14.00 часов, выходной-суббота, воскресенье</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сельского хозяйства и земельных отношений Буландынского района»</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город Макинск,</w:t>
            </w:r>
            <w:r>
              <w:br/>
            </w:r>
            <w:r>
              <w:rPr>
                <w:rFonts w:ascii="Times New Roman"/>
                <w:b w:val="false"/>
                <w:i w:val="false"/>
                <w:color w:val="000000"/>
                <w:sz w:val="20"/>
              </w:rPr>
              <w:t>
улица Некрасова, дом 19.</w:t>
            </w:r>
            <w:r>
              <w:br/>
            </w:r>
            <w:r>
              <w:rPr>
                <w:rFonts w:ascii="Times New Roman"/>
                <w:b w:val="false"/>
                <w:i w:val="false"/>
                <w:color w:val="000000"/>
                <w:sz w:val="20"/>
              </w:rPr>
              <w:t>
Тел: (8-716-46) 22534</w:t>
            </w:r>
            <w:r>
              <w:br/>
            </w:r>
            <w:r>
              <w:rPr>
                <w:rFonts w:ascii="Times New Roman"/>
                <w:b w:val="false"/>
                <w:i w:val="false"/>
                <w:color w:val="000000"/>
                <w:sz w:val="20"/>
              </w:rPr>
              <w:t>
E-mail: bulandy_2009@mail.ru</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обед с 13.00 до 14.00 часов, выходной-суббота, воскресенье</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экономики и финансов Бурабайского района»</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город Щучинск, улица Абылайхана, дом 34.</w:t>
            </w:r>
            <w:r>
              <w:br/>
            </w:r>
            <w:r>
              <w:rPr>
                <w:rFonts w:ascii="Times New Roman"/>
                <w:b w:val="false"/>
                <w:i w:val="false"/>
                <w:color w:val="000000"/>
                <w:sz w:val="20"/>
              </w:rPr>
              <w:t>
Тел: (8-716-36) 43769</w:t>
            </w:r>
            <w:r>
              <w:br/>
            </w:r>
            <w:r>
              <w:rPr>
                <w:rFonts w:ascii="Times New Roman"/>
                <w:b w:val="false"/>
                <w:i w:val="false"/>
                <w:color w:val="000000"/>
                <w:sz w:val="20"/>
              </w:rPr>
              <w:t>
E-mail: shuchinsk_eko@mail.ru, burabai_eko@mail.ru</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обед с 13.00 до 14.00 часов, выходной-суббота, воскресенье</w:t>
            </w:r>
          </w:p>
        </w:tc>
      </w:tr>
      <w:tr>
        <w:trPr>
          <w:trHeight w:val="195"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экономики и финансов Егиндыкольского района»</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село Егиндыколь, улица Победы, дом 6.</w:t>
            </w:r>
            <w:r>
              <w:br/>
            </w:r>
            <w:r>
              <w:rPr>
                <w:rFonts w:ascii="Times New Roman"/>
                <w:b w:val="false"/>
                <w:i w:val="false"/>
                <w:color w:val="000000"/>
                <w:sz w:val="20"/>
              </w:rPr>
              <w:t>
Тел: (8-716-42) 21331</w:t>
            </w:r>
            <w:r>
              <w:br/>
            </w:r>
            <w:r>
              <w:rPr>
                <w:rFonts w:ascii="Times New Roman"/>
                <w:b w:val="false"/>
                <w:i w:val="false"/>
                <w:color w:val="000000"/>
                <w:sz w:val="20"/>
              </w:rPr>
              <w:t>
E-mail: econom.egin@mail.ru</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обед с 13.00 до 14.00 часов, выходной-суббота, воскресенье</w:t>
            </w:r>
          </w:p>
        </w:tc>
      </w:tr>
      <w:tr>
        <w:trPr>
          <w:trHeight w:val="69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экономики и финансов Енбекшильдерского района»</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 город Степняк, </w:t>
            </w:r>
            <w:r>
              <w:br/>
            </w:r>
            <w:r>
              <w:rPr>
                <w:rFonts w:ascii="Times New Roman"/>
                <w:b w:val="false"/>
                <w:i w:val="false"/>
                <w:color w:val="000000"/>
                <w:sz w:val="20"/>
              </w:rPr>
              <w:t>
улица Ленина, дом 96.</w:t>
            </w:r>
            <w:r>
              <w:br/>
            </w:r>
            <w:r>
              <w:rPr>
                <w:rFonts w:ascii="Times New Roman"/>
                <w:b w:val="false"/>
                <w:i w:val="false"/>
                <w:color w:val="000000"/>
                <w:sz w:val="20"/>
              </w:rPr>
              <w:t>
Тел: (8-716-39) 21778</w:t>
            </w:r>
            <w:r>
              <w:br/>
            </w:r>
            <w:r>
              <w:rPr>
                <w:rFonts w:ascii="Times New Roman"/>
                <w:b w:val="false"/>
                <w:i w:val="false"/>
                <w:color w:val="000000"/>
                <w:sz w:val="20"/>
              </w:rPr>
              <w:t>
E-mail: enbek_econom@mail.ru</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обед с 13.00 до 14.00 часов, выходной-суббота, воскресенье</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сельского хозяйства и земельных отношений Ерейментауского района»</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город Ерейментау, улица Кунанбаева, дом 136.</w:t>
            </w:r>
            <w:r>
              <w:br/>
            </w:r>
            <w:r>
              <w:rPr>
                <w:rFonts w:ascii="Times New Roman"/>
                <w:b w:val="false"/>
                <w:i w:val="false"/>
                <w:color w:val="000000"/>
                <w:sz w:val="20"/>
              </w:rPr>
              <w:t>
Тел: (8-716-33) 22184</w:t>
            </w:r>
            <w:r>
              <w:br/>
            </w:r>
            <w:r>
              <w:rPr>
                <w:rFonts w:ascii="Times New Roman"/>
                <w:b w:val="false"/>
                <w:i w:val="false"/>
                <w:color w:val="000000"/>
                <w:sz w:val="20"/>
              </w:rPr>
              <w:t>
E-mail: ermentausho@mail.ru</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обед с 13.00 до 14.00 часов, выходной-суббота, воскресенье</w:t>
            </w:r>
          </w:p>
        </w:tc>
      </w:tr>
      <w:tr>
        <w:trPr>
          <w:trHeight w:val="615"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экономики и финансов Есильского района»</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город Есиль,</w:t>
            </w:r>
            <w:r>
              <w:br/>
            </w:r>
            <w:r>
              <w:rPr>
                <w:rFonts w:ascii="Times New Roman"/>
                <w:b w:val="false"/>
                <w:i w:val="false"/>
                <w:color w:val="000000"/>
                <w:sz w:val="20"/>
              </w:rPr>
              <w:t>
улица Конаева, дом 15.</w:t>
            </w:r>
            <w:r>
              <w:br/>
            </w:r>
            <w:r>
              <w:rPr>
                <w:rFonts w:ascii="Times New Roman"/>
                <w:b w:val="false"/>
                <w:i w:val="false"/>
                <w:color w:val="000000"/>
                <w:sz w:val="20"/>
              </w:rPr>
              <w:t>
Тел: (8-716-47) 20836</w:t>
            </w:r>
            <w:r>
              <w:br/>
            </w:r>
            <w:r>
              <w:rPr>
                <w:rFonts w:ascii="Times New Roman"/>
                <w:b w:val="false"/>
                <w:i w:val="false"/>
                <w:color w:val="000000"/>
                <w:sz w:val="20"/>
              </w:rPr>
              <w:t>
E-mail: economy_esil@mail.kz</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обед с 13.00 до 14.00 часов, выходной-суббота, воскресенье</w:t>
            </w:r>
          </w:p>
        </w:tc>
      </w:tr>
      <w:tr>
        <w:trPr>
          <w:trHeight w:val="69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экономики и финансов Жаксынского района»</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село Жаксы, улица Дружбы, дом 3.</w:t>
            </w:r>
            <w:r>
              <w:br/>
            </w:r>
            <w:r>
              <w:rPr>
                <w:rFonts w:ascii="Times New Roman"/>
                <w:b w:val="false"/>
                <w:i w:val="false"/>
                <w:color w:val="000000"/>
                <w:sz w:val="20"/>
              </w:rPr>
              <w:t>
Тел: (8-716-35) 21303</w:t>
            </w:r>
            <w:r>
              <w:br/>
            </w:r>
            <w:r>
              <w:rPr>
                <w:rFonts w:ascii="Times New Roman"/>
                <w:b w:val="false"/>
                <w:i w:val="false"/>
                <w:color w:val="000000"/>
                <w:sz w:val="20"/>
              </w:rPr>
              <w:t>
E-mail: economy_jaks@mail.ru</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обед с 13.00 до 14.00 часов, выходной-суббота, воскресенье</w:t>
            </w:r>
          </w:p>
        </w:tc>
      </w:tr>
      <w:tr>
        <w:trPr>
          <w:trHeight w:val="72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экономики и финансов Жаркаинского района»</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город Державинск, улица Ленина, дом 34.</w:t>
            </w:r>
            <w:r>
              <w:br/>
            </w:r>
            <w:r>
              <w:rPr>
                <w:rFonts w:ascii="Times New Roman"/>
                <w:b w:val="false"/>
                <w:i w:val="false"/>
                <w:color w:val="000000"/>
                <w:sz w:val="20"/>
              </w:rPr>
              <w:t>
Тел: (8-716-48) 92258</w:t>
            </w:r>
            <w:r>
              <w:br/>
            </w:r>
            <w:r>
              <w:rPr>
                <w:rFonts w:ascii="Times New Roman"/>
                <w:b w:val="false"/>
                <w:i w:val="false"/>
                <w:color w:val="000000"/>
                <w:sz w:val="20"/>
              </w:rPr>
              <w:t>
E-mail: jarkain_ekonom@mail.ru</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обед с 13.00 до 14.00 часов, выходной-суббота, воскресенье</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экономики и финансов Зерендинского района»</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село Зеренда, улица Мира, дом 58. Тел: (8-716-32) 21173</w:t>
            </w:r>
            <w:r>
              <w:br/>
            </w:r>
            <w:r>
              <w:rPr>
                <w:rFonts w:ascii="Times New Roman"/>
                <w:b w:val="false"/>
                <w:i w:val="false"/>
                <w:color w:val="000000"/>
                <w:sz w:val="20"/>
              </w:rPr>
              <w:t>
E-mail: zereconom@gmail.com</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обед с 13.00 до 14.00 часов, выходной-суббота, воскресенье</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экономики и финансов Коргалжынского района»</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село Коргалжын, улица Болганбаева, дом 9.</w:t>
            </w:r>
            <w:r>
              <w:br/>
            </w:r>
            <w:r>
              <w:rPr>
                <w:rFonts w:ascii="Times New Roman"/>
                <w:b w:val="false"/>
                <w:i w:val="false"/>
                <w:color w:val="000000"/>
                <w:sz w:val="20"/>
              </w:rPr>
              <w:t>
Тел: (8-716-37) 21496</w:t>
            </w:r>
            <w:r>
              <w:br/>
            </w:r>
            <w:r>
              <w:rPr>
                <w:rFonts w:ascii="Times New Roman"/>
                <w:b w:val="false"/>
                <w:i w:val="false"/>
                <w:color w:val="000000"/>
                <w:sz w:val="20"/>
              </w:rPr>
              <w:t>
E-mail: e_korg@mail.ru</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обед с 13.00 до 14.00 часов, выходной-суббота, воскресенье</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экономики и финансов Сандыктауского района»</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село Балкашино, улица Абылай-хана, дом 117.</w:t>
            </w:r>
            <w:r>
              <w:br/>
            </w:r>
            <w:r>
              <w:rPr>
                <w:rFonts w:ascii="Times New Roman"/>
                <w:b w:val="false"/>
                <w:i w:val="false"/>
                <w:color w:val="000000"/>
                <w:sz w:val="20"/>
              </w:rPr>
              <w:t>
Тел: (8-716-40) 91782</w:t>
            </w:r>
            <w:r>
              <w:br/>
            </w:r>
            <w:r>
              <w:rPr>
                <w:rFonts w:ascii="Times New Roman"/>
                <w:b w:val="false"/>
                <w:i w:val="false"/>
                <w:color w:val="000000"/>
                <w:sz w:val="20"/>
              </w:rPr>
              <w:t>
E-mail: Sand_econom@mail.ru</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обед с 13.00 до 14.00 часов, выходной-суббота, воскресенье</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экономики и финансов Целиноградского района»</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аул Акмол, улица Гагарина, дом 14.</w:t>
            </w:r>
            <w:r>
              <w:br/>
            </w:r>
            <w:r>
              <w:rPr>
                <w:rFonts w:ascii="Times New Roman"/>
                <w:b w:val="false"/>
                <w:i w:val="false"/>
                <w:color w:val="000000"/>
                <w:sz w:val="20"/>
              </w:rPr>
              <w:t>
Тел: (8-716-51) 31185</w:t>
            </w:r>
            <w:r>
              <w:br/>
            </w:r>
            <w:r>
              <w:rPr>
                <w:rFonts w:ascii="Times New Roman"/>
                <w:b w:val="false"/>
                <w:i w:val="false"/>
                <w:color w:val="000000"/>
                <w:sz w:val="20"/>
              </w:rPr>
              <w:t>
E-mail: otdelekonomiki@inbox.ru</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обед с 13.00 до 14.00 часов, выходной-суббота, воскресенье</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экономики и финансов Шортандинского района»</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поселок Шортанды, улица Аблай хана, дом 22.</w:t>
            </w:r>
            <w:r>
              <w:br/>
            </w:r>
            <w:r>
              <w:rPr>
                <w:rFonts w:ascii="Times New Roman"/>
                <w:b w:val="false"/>
                <w:i w:val="false"/>
                <w:color w:val="000000"/>
                <w:sz w:val="20"/>
              </w:rPr>
              <w:t>
Тел: (8-716-31) 21512</w:t>
            </w:r>
            <w:r>
              <w:br/>
            </w:r>
            <w:r>
              <w:rPr>
                <w:rFonts w:ascii="Times New Roman"/>
                <w:b w:val="false"/>
                <w:i w:val="false"/>
                <w:color w:val="000000"/>
                <w:sz w:val="20"/>
              </w:rPr>
              <w:t>
E-mail: shorteconom@mail.ru</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обед с 13.00 до 14.00 часов, выходной-суббота, воскресенье</w:t>
            </w:r>
          </w:p>
        </w:tc>
      </w:tr>
    </w:tbl>
    <w:p>
      <w:pPr>
        <w:spacing w:after="0"/>
        <w:ind w:left="0"/>
        <w:jc w:val="both"/>
      </w:pPr>
      <w:r>
        <w:rPr>
          <w:rFonts w:ascii="Times New Roman"/>
          <w:b w:val="false"/>
          <w:i w:val="false"/>
          <w:color w:val="000000"/>
          <w:sz w:val="28"/>
        </w:rPr>
        <w:t>      Расшифровка аббревиатур:</w:t>
      </w:r>
      <w:r>
        <w:br/>
      </w:r>
      <w:r>
        <w:rPr>
          <w:rFonts w:ascii="Times New Roman"/>
          <w:b w:val="false"/>
          <w:i w:val="false"/>
          <w:color w:val="000000"/>
          <w:sz w:val="28"/>
        </w:rPr>
        <w:t>
      ГУ - государственное учреждение.</w:t>
      </w:r>
    </w:p>
    <w:bookmarkStart w:name="z75" w:id="17"/>
    <w:p>
      <w:pPr>
        <w:spacing w:after="0"/>
        <w:ind w:left="0"/>
        <w:jc w:val="both"/>
      </w:pPr>
      <w:r>
        <w:rPr>
          <w:rFonts w:ascii="Times New Roman"/>
          <w:b w:val="false"/>
          <w:i w:val="false"/>
          <w:color w:val="000000"/>
          <w:sz w:val="28"/>
        </w:rPr>
        <w:t xml:space="preserve">
Приложение 2 к Регламенту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"Предоставление мер социальной    </w:t>
      </w:r>
      <w:r>
        <w:br/>
      </w:r>
      <w:r>
        <w:rPr>
          <w:rFonts w:ascii="Times New Roman"/>
          <w:b w:val="false"/>
          <w:i w:val="false"/>
          <w:color w:val="000000"/>
          <w:sz w:val="28"/>
        </w:rPr>
        <w:t>
поддержки специалистам здравоохранения,</w:t>
      </w:r>
      <w:r>
        <w:br/>
      </w:r>
      <w:r>
        <w:rPr>
          <w:rFonts w:ascii="Times New Roman"/>
          <w:b w:val="false"/>
          <w:i w:val="false"/>
          <w:color w:val="000000"/>
          <w:sz w:val="28"/>
        </w:rPr>
        <w:t xml:space="preserve">
образования, социального обеспечения, </w:t>
      </w:r>
      <w:r>
        <w:br/>
      </w:r>
      <w:r>
        <w:rPr>
          <w:rFonts w:ascii="Times New Roman"/>
          <w:b w:val="false"/>
          <w:i w:val="false"/>
          <w:color w:val="000000"/>
          <w:sz w:val="28"/>
        </w:rPr>
        <w:t xml:space="preserve">
культуры, спорта и ветеринарии,    </w:t>
      </w:r>
      <w:r>
        <w:br/>
      </w:r>
      <w:r>
        <w:rPr>
          <w:rFonts w:ascii="Times New Roman"/>
          <w:b w:val="false"/>
          <w:i w:val="false"/>
          <w:color w:val="000000"/>
          <w:sz w:val="28"/>
        </w:rPr>
        <w:t xml:space="preserve">
прибывшим для работы и проживания   </w:t>
      </w:r>
      <w:r>
        <w:br/>
      </w:r>
      <w:r>
        <w:rPr>
          <w:rFonts w:ascii="Times New Roman"/>
          <w:b w:val="false"/>
          <w:i w:val="false"/>
          <w:color w:val="000000"/>
          <w:sz w:val="28"/>
        </w:rPr>
        <w:t xml:space="preserve">
в сельские населенные пункты"    </w:t>
      </w:r>
    </w:p>
    <w:bookmarkEnd w:id="17"/>
    <w:bookmarkStart w:name="z76" w:id="18"/>
    <w:p>
      <w:pPr>
        <w:spacing w:after="0"/>
        <w:ind w:left="0"/>
        <w:jc w:val="left"/>
      </w:pPr>
      <w:r>
        <w:rPr>
          <w:rFonts w:ascii="Times New Roman"/>
          <w:b/>
          <w:i w:val="false"/>
          <w:color w:val="000000"/>
        </w:rPr>
        <w:t xml:space="preserve"> 
Типовое соглашение</w:t>
      </w:r>
      <w:r>
        <w:br/>
      </w:r>
      <w:r>
        <w:rPr>
          <w:rFonts w:ascii="Times New Roman"/>
          <w:b/>
          <w:i w:val="false"/>
          <w:color w:val="000000"/>
        </w:rPr>
        <w:t>
о предоставлении мер социальной поддержки специалистам</w:t>
      </w:r>
      <w:r>
        <w:br/>
      </w:r>
      <w:r>
        <w:rPr>
          <w:rFonts w:ascii="Times New Roman"/>
          <w:b/>
          <w:i w:val="false"/>
          <w:color w:val="000000"/>
        </w:rPr>
        <w:t>
здравоохранения, образования, социального обеспечения,</w:t>
      </w:r>
      <w:r>
        <w:br/>
      </w:r>
      <w:r>
        <w:rPr>
          <w:rFonts w:ascii="Times New Roman"/>
          <w:b/>
          <w:i w:val="false"/>
          <w:color w:val="000000"/>
        </w:rPr>
        <w:t>
культуры, спорта и ветеринарии, прибывшим для работы и</w:t>
      </w:r>
      <w:r>
        <w:br/>
      </w:r>
      <w:r>
        <w:rPr>
          <w:rFonts w:ascii="Times New Roman"/>
          <w:b/>
          <w:i w:val="false"/>
          <w:color w:val="000000"/>
        </w:rPr>
        <w:t>
проживания в сельские населенные пункты</w:t>
      </w:r>
    </w:p>
    <w:bookmarkEnd w:id="18"/>
    <w:bookmarkStart w:name="z77" w:id="19"/>
    <w:p>
      <w:pPr>
        <w:spacing w:after="0"/>
        <w:ind w:left="0"/>
        <w:jc w:val="both"/>
      </w:pPr>
      <w:r>
        <w:rPr>
          <w:rFonts w:ascii="Times New Roman"/>
          <w:b w:val="false"/>
          <w:i w:val="false"/>
          <w:color w:val="000000"/>
          <w:sz w:val="28"/>
        </w:rPr>
        <w:t>
      Населенный пункт _________________ "___"___________ 20__ года</w:t>
      </w:r>
      <w:r>
        <w:br/>
      </w:r>
      <w:r>
        <w:rPr>
          <w:rFonts w:ascii="Times New Roman"/>
          <w:b w:val="false"/>
          <w:i w:val="false"/>
          <w:color w:val="000000"/>
          <w:sz w:val="28"/>
        </w:rPr>
        <w:t>
Государственное учреждение "___________________________" в лице</w:t>
      </w:r>
      <w:r>
        <w:br/>
      </w:r>
      <w:r>
        <w:rPr>
          <w:rFonts w:ascii="Times New Roman"/>
          <w:b w:val="false"/>
          <w:i w:val="false"/>
          <w:color w:val="000000"/>
          <w:sz w:val="28"/>
        </w:rPr>
        <w:t>
руководителя ______________________________, именуемое в дальнейшем</w:t>
      </w:r>
      <w:r>
        <w:br/>
      </w:r>
      <w:r>
        <w:rPr>
          <w:rFonts w:ascii="Times New Roman"/>
          <w:b w:val="false"/>
          <w:i w:val="false"/>
          <w:color w:val="000000"/>
          <w:sz w:val="28"/>
        </w:rPr>
        <w:t>
"Администратор", с одной стороны, получатель социальной помощи,</w:t>
      </w:r>
      <w:r>
        <w:br/>
      </w:r>
      <w:r>
        <w:rPr>
          <w:rFonts w:ascii="Times New Roman"/>
          <w:b w:val="false"/>
          <w:i w:val="false"/>
          <w:color w:val="000000"/>
          <w:sz w:val="28"/>
        </w:rPr>
        <w:t>
________________________________, именуемый в дальнейшем</w:t>
      </w:r>
      <w:r>
        <w:br/>
      </w:r>
      <w:r>
        <w:rPr>
          <w:rFonts w:ascii="Times New Roman"/>
          <w:b w:val="false"/>
          <w:i w:val="false"/>
          <w:color w:val="000000"/>
          <w:sz w:val="28"/>
        </w:rPr>
        <w:t>
"Получатель", с другой стороны и __________________________________,</w:t>
      </w:r>
      <w:r>
        <w:br/>
      </w:r>
      <w:r>
        <w:rPr>
          <w:rFonts w:ascii="Times New Roman"/>
          <w:b w:val="false"/>
          <w:i w:val="false"/>
          <w:color w:val="000000"/>
          <w:sz w:val="28"/>
        </w:rPr>
        <w:t>
именуемый в дальнейшем "Поверенный (агент)", с третьей стороны,</w:t>
      </w:r>
      <w:r>
        <w:br/>
      </w:r>
      <w:r>
        <w:rPr>
          <w:rFonts w:ascii="Times New Roman"/>
          <w:b w:val="false"/>
          <w:i w:val="false"/>
          <w:color w:val="000000"/>
          <w:sz w:val="28"/>
        </w:rPr>
        <w:t>
заключили настоящее Соглашение взаимных обязательств о нижеследующем:</w:t>
      </w:r>
    </w:p>
    <w:bookmarkEnd w:id="19"/>
    <w:bookmarkStart w:name="z78" w:id="20"/>
    <w:p>
      <w:pPr>
        <w:spacing w:after="0"/>
        <w:ind w:left="0"/>
        <w:jc w:val="left"/>
      </w:pPr>
      <w:r>
        <w:rPr>
          <w:rFonts w:ascii="Times New Roman"/>
          <w:b/>
          <w:i w:val="false"/>
          <w:color w:val="000000"/>
        </w:rPr>
        <w:t xml:space="preserve"> 
1. Предмет Соглашения</w:t>
      </w:r>
    </w:p>
    <w:bookmarkEnd w:id="20"/>
    <w:bookmarkStart w:name="z79" w:id="21"/>
    <w:p>
      <w:pPr>
        <w:spacing w:after="0"/>
        <w:ind w:left="0"/>
        <w:jc w:val="both"/>
      </w:pPr>
      <w:r>
        <w:rPr>
          <w:rFonts w:ascii="Times New Roman"/>
          <w:b w:val="false"/>
          <w:i w:val="false"/>
          <w:color w:val="000000"/>
          <w:sz w:val="28"/>
        </w:rPr>
        <w:t>
      Стороны, учитывая взаимную ответственность и согласие, без</w:t>
      </w:r>
      <w:r>
        <w:br/>
      </w:r>
      <w:r>
        <w:rPr>
          <w:rFonts w:ascii="Times New Roman"/>
          <w:b w:val="false"/>
          <w:i w:val="false"/>
          <w:color w:val="000000"/>
          <w:sz w:val="28"/>
        </w:rPr>
        <w:t>
принуждения ни с чьей стороны принимают на себя обязательства,</w:t>
      </w:r>
      <w:r>
        <w:br/>
      </w:r>
      <w:r>
        <w:rPr>
          <w:rFonts w:ascii="Times New Roman"/>
          <w:b w:val="false"/>
          <w:i w:val="false"/>
          <w:color w:val="000000"/>
          <w:sz w:val="28"/>
        </w:rPr>
        <w:t>
которые должны быть исполнены в полном объеме сторонами, а именно:</w:t>
      </w:r>
      <w:r>
        <w:br/>
      </w:r>
      <w:r>
        <w:rPr>
          <w:rFonts w:ascii="Times New Roman"/>
          <w:b w:val="false"/>
          <w:i w:val="false"/>
          <w:color w:val="000000"/>
          <w:sz w:val="28"/>
        </w:rPr>
        <w:t>
</w:t>
      </w:r>
      <w:r>
        <w:rPr>
          <w:rFonts w:ascii="Times New Roman"/>
          <w:b w:val="false"/>
          <w:i w:val="false"/>
          <w:color w:val="000000"/>
          <w:sz w:val="28"/>
        </w:rPr>
        <w:t>
      1. Администратор на основании решения маслихата ______________</w:t>
      </w:r>
      <w:r>
        <w:br/>
      </w:r>
      <w:r>
        <w:rPr>
          <w:rFonts w:ascii="Times New Roman"/>
          <w:b w:val="false"/>
          <w:i w:val="false"/>
          <w:color w:val="000000"/>
          <w:sz w:val="28"/>
        </w:rPr>
        <w:t>
(№ ____ от "___"_______ 20__ года) принимает на себя обязательства</w:t>
      </w:r>
      <w:r>
        <w:br/>
      </w:r>
      <w:r>
        <w:rPr>
          <w:rFonts w:ascii="Times New Roman"/>
          <w:b w:val="false"/>
          <w:i w:val="false"/>
          <w:color w:val="000000"/>
          <w:sz w:val="28"/>
        </w:rPr>
        <w:t>
предоставить меры социальной поддержки в виде:</w:t>
      </w:r>
      <w:r>
        <w:br/>
      </w:r>
      <w:r>
        <w:rPr>
          <w:rFonts w:ascii="Times New Roman"/>
          <w:b w:val="false"/>
          <w:i w:val="false"/>
          <w:color w:val="000000"/>
          <w:sz w:val="28"/>
        </w:rPr>
        <w:t>
</w:t>
      </w:r>
      <w:r>
        <w:rPr>
          <w:rFonts w:ascii="Times New Roman"/>
          <w:b w:val="false"/>
          <w:i w:val="false"/>
          <w:color w:val="000000"/>
          <w:sz w:val="28"/>
        </w:rPr>
        <w:t>
      1) подъемного пособия в размере _______________________________</w:t>
      </w:r>
      <w:r>
        <w:br/>
      </w:r>
      <w:r>
        <w:rPr>
          <w:rFonts w:ascii="Times New Roman"/>
          <w:b w:val="false"/>
          <w:i w:val="false"/>
          <w:color w:val="000000"/>
          <w:sz w:val="28"/>
        </w:rPr>
        <w:t>
      _______________________________________________________ тенге;</w:t>
      </w:r>
      <w:r>
        <w:br/>
      </w:r>
      <w:r>
        <w:rPr>
          <w:rFonts w:ascii="Times New Roman"/>
          <w:b w:val="false"/>
          <w:i w:val="false"/>
          <w:color w:val="000000"/>
          <w:sz w:val="28"/>
        </w:rPr>
        <w:t>
</w:t>
      </w:r>
      <w:r>
        <w:rPr>
          <w:rFonts w:ascii="Times New Roman"/>
          <w:b w:val="false"/>
          <w:i w:val="false"/>
          <w:color w:val="000000"/>
          <w:sz w:val="28"/>
        </w:rPr>
        <w:t>
      2) бюджетного кредита на приобретение/строительство жилья в</w:t>
      </w:r>
      <w:r>
        <w:br/>
      </w:r>
      <w:r>
        <w:rPr>
          <w:rFonts w:ascii="Times New Roman"/>
          <w:b w:val="false"/>
          <w:i w:val="false"/>
          <w:color w:val="000000"/>
          <w:sz w:val="28"/>
        </w:rPr>
        <w:t>
сумме _________________________________________________________ тенге</w:t>
      </w:r>
      <w:r>
        <w:br/>
      </w:r>
      <w:r>
        <w:rPr>
          <w:rFonts w:ascii="Times New Roman"/>
          <w:b w:val="false"/>
          <w:i w:val="false"/>
          <w:color w:val="000000"/>
          <w:sz w:val="28"/>
        </w:rPr>
        <w:t>
сроком на ____ лет.</w:t>
      </w:r>
      <w:r>
        <w:br/>
      </w:r>
      <w:r>
        <w:rPr>
          <w:rFonts w:ascii="Times New Roman"/>
          <w:b w:val="false"/>
          <w:i w:val="false"/>
          <w:color w:val="000000"/>
          <w:sz w:val="28"/>
        </w:rPr>
        <w:t>
</w:t>
      </w:r>
      <w:r>
        <w:rPr>
          <w:rFonts w:ascii="Times New Roman"/>
          <w:b w:val="false"/>
          <w:i w:val="false"/>
          <w:color w:val="000000"/>
          <w:sz w:val="28"/>
        </w:rPr>
        <w:t>
      2. Получатель принимает на себя обязательства при получении</w:t>
      </w:r>
      <w:r>
        <w:br/>
      </w:r>
      <w:r>
        <w:rPr>
          <w:rFonts w:ascii="Times New Roman"/>
          <w:b w:val="false"/>
          <w:i w:val="false"/>
          <w:color w:val="000000"/>
          <w:sz w:val="28"/>
        </w:rPr>
        <w:t>
вышеуказанных мер социальной поддержки не менее пяти лет отработать в</w:t>
      </w:r>
      <w:r>
        <w:br/>
      </w:r>
      <w:r>
        <w:rPr>
          <w:rFonts w:ascii="Times New Roman"/>
          <w:b w:val="false"/>
          <w:i w:val="false"/>
          <w:color w:val="000000"/>
          <w:sz w:val="28"/>
        </w:rPr>
        <w:t>
организации __________________ (здравоохранения, образования,</w:t>
      </w:r>
      <w:r>
        <w:br/>
      </w:r>
      <w:r>
        <w:rPr>
          <w:rFonts w:ascii="Times New Roman"/>
          <w:b w:val="false"/>
          <w:i w:val="false"/>
          <w:color w:val="000000"/>
          <w:sz w:val="28"/>
        </w:rPr>
        <w:t>
социального обеспечения, культуры, спорта, ветеринарии),</w:t>
      </w:r>
      <w:r>
        <w:br/>
      </w:r>
      <w:r>
        <w:rPr>
          <w:rFonts w:ascii="Times New Roman"/>
          <w:b w:val="false"/>
          <w:i w:val="false"/>
          <w:color w:val="000000"/>
          <w:sz w:val="28"/>
        </w:rPr>
        <w:t>
расположенной в сельском населенном пункте _________________.</w:t>
      </w:r>
      <w:r>
        <w:br/>
      </w:r>
      <w:r>
        <w:rPr>
          <w:rFonts w:ascii="Times New Roman"/>
          <w:b w:val="false"/>
          <w:i w:val="false"/>
          <w:color w:val="000000"/>
          <w:sz w:val="28"/>
        </w:rPr>
        <w:t>
</w:t>
      </w:r>
      <w:r>
        <w:rPr>
          <w:rFonts w:ascii="Times New Roman"/>
          <w:b w:val="false"/>
          <w:i w:val="false"/>
          <w:color w:val="000000"/>
          <w:sz w:val="28"/>
        </w:rPr>
        <w:t>
      3. Поверенный (агент) принимает на себя обязательства на основе</w:t>
      </w:r>
      <w:r>
        <w:br/>
      </w:r>
      <w:r>
        <w:rPr>
          <w:rFonts w:ascii="Times New Roman"/>
          <w:b w:val="false"/>
          <w:i w:val="false"/>
          <w:color w:val="000000"/>
          <w:sz w:val="28"/>
        </w:rPr>
        <w:t>
договора поручения совершать от имени и за счет администратора и в</w:t>
      </w:r>
      <w:r>
        <w:br/>
      </w:r>
      <w:r>
        <w:rPr>
          <w:rFonts w:ascii="Times New Roman"/>
          <w:b w:val="false"/>
          <w:i w:val="false"/>
          <w:color w:val="000000"/>
          <w:sz w:val="28"/>
        </w:rPr>
        <w:t>
соответствии с его указаниями определенные поручения, связанные с</w:t>
      </w:r>
      <w:r>
        <w:br/>
      </w:r>
      <w:r>
        <w:rPr>
          <w:rFonts w:ascii="Times New Roman"/>
          <w:b w:val="false"/>
          <w:i w:val="false"/>
          <w:color w:val="000000"/>
          <w:sz w:val="28"/>
        </w:rPr>
        <w:t>
бюджетным кредитованием.</w:t>
      </w:r>
    </w:p>
    <w:bookmarkEnd w:id="21"/>
    <w:bookmarkStart w:name="z85" w:id="22"/>
    <w:p>
      <w:pPr>
        <w:spacing w:after="0"/>
        <w:ind w:left="0"/>
        <w:jc w:val="left"/>
      </w:pPr>
      <w:r>
        <w:rPr>
          <w:rFonts w:ascii="Times New Roman"/>
          <w:b/>
          <w:i w:val="false"/>
          <w:color w:val="000000"/>
        </w:rPr>
        <w:t xml:space="preserve"> 
2. Права и обязанности сторон</w:t>
      </w:r>
    </w:p>
    <w:bookmarkEnd w:id="22"/>
    <w:bookmarkStart w:name="z86" w:id="23"/>
    <w:p>
      <w:pPr>
        <w:spacing w:after="0"/>
        <w:ind w:left="0"/>
        <w:jc w:val="both"/>
      </w:pPr>
      <w:r>
        <w:rPr>
          <w:rFonts w:ascii="Times New Roman"/>
          <w:b w:val="false"/>
          <w:i w:val="false"/>
          <w:color w:val="000000"/>
          <w:sz w:val="28"/>
        </w:rPr>
        <w:t>
      1. Администратор вправе:</w:t>
      </w:r>
      <w:r>
        <w:br/>
      </w:r>
      <w:r>
        <w:rPr>
          <w:rFonts w:ascii="Times New Roman"/>
          <w:b w:val="false"/>
          <w:i w:val="false"/>
          <w:color w:val="000000"/>
          <w:sz w:val="28"/>
        </w:rPr>
        <w:t>
</w:t>
      </w:r>
      <w:r>
        <w:rPr>
          <w:rFonts w:ascii="Times New Roman"/>
          <w:b w:val="false"/>
          <w:i w:val="false"/>
          <w:color w:val="000000"/>
          <w:sz w:val="28"/>
        </w:rPr>
        <w:t>
      1) требовать от получателя добросовестного и надлежащего исполнения обязательств, взятых на себя в соответствии с настоящим Соглашением.</w:t>
      </w:r>
      <w:r>
        <w:br/>
      </w:r>
      <w:r>
        <w:rPr>
          <w:rFonts w:ascii="Times New Roman"/>
          <w:b w:val="false"/>
          <w:i w:val="false"/>
          <w:color w:val="000000"/>
          <w:sz w:val="28"/>
        </w:rPr>
        <w:t>
</w:t>
      </w:r>
      <w:r>
        <w:rPr>
          <w:rFonts w:ascii="Times New Roman"/>
          <w:b w:val="false"/>
          <w:i w:val="false"/>
          <w:color w:val="000000"/>
          <w:sz w:val="28"/>
        </w:rPr>
        <w:t>
      2. Администратор обязан:</w:t>
      </w:r>
    </w:p>
    <w:bookmarkEnd w:id="23"/>
    <w:bookmarkStart w:name="z89" w:id="24"/>
    <w:p>
      <w:pPr>
        <w:spacing w:after="0"/>
        <w:ind w:left="0"/>
        <w:jc w:val="both"/>
      </w:pPr>
      <w:r>
        <w:rPr>
          <w:rFonts w:ascii="Times New Roman"/>
          <w:b w:val="false"/>
          <w:i w:val="false"/>
          <w:color w:val="000000"/>
          <w:sz w:val="28"/>
        </w:rPr>
        <w:t>
      1) в течение десяти рабочих дней после принятия постановления акимата района (города областного значения) и на основании настоящего Соглашения перечислить назначенную сумму подъемного пособия на индивидуальный лицевой счет получателя.</w:t>
      </w:r>
      <w:r>
        <w:br/>
      </w:r>
      <w:r>
        <w:rPr>
          <w:rFonts w:ascii="Times New Roman"/>
          <w:b w:val="false"/>
          <w:i w:val="false"/>
          <w:color w:val="000000"/>
          <w:sz w:val="28"/>
        </w:rPr>
        <w:t>
</w:t>
      </w:r>
      <w:r>
        <w:rPr>
          <w:rFonts w:ascii="Times New Roman"/>
          <w:b w:val="false"/>
          <w:i w:val="false"/>
          <w:color w:val="000000"/>
          <w:sz w:val="28"/>
        </w:rPr>
        <w:t>
      3. Получатель имеет право:</w:t>
      </w:r>
      <w:r>
        <w:br/>
      </w:r>
      <w:r>
        <w:rPr>
          <w:rFonts w:ascii="Times New Roman"/>
          <w:b w:val="false"/>
          <w:i w:val="false"/>
          <w:color w:val="000000"/>
          <w:sz w:val="28"/>
        </w:rPr>
        <w:t>
</w:t>
      </w:r>
      <w:r>
        <w:rPr>
          <w:rFonts w:ascii="Times New Roman"/>
          <w:b w:val="false"/>
          <w:i w:val="false"/>
          <w:color w:val="000000"/>
          <w:sz w:val="28"/>
        </w:rPr>
        <w:t>
      1) добровольного выбора мер социальной поддержки при предоставлении необходимых документов по требованию рабочего органа комиссии;</w:t>
      </w:r>
      <w:r>
        <w:br/>
      </w:r>
      <w:r>
        <w:rPr>
          <w:rFonts w:ascii="Times New Roman"/>
          <w:b w:val="false"/>
          <w:i w:val="false"/>
          <w:color w:val="000000"/>
          <w:sz w:val="28"/>
        </w:rPr>
        <w:t>
</w:t>
      </w:r>
      <w:r>
        <w:rPr>
          <w:rFonts w:ascii="Times New Roman"/>
          <w:b w:val="false"/>
          <w:i w:val="false"/>
          <w:color w:val="000000"/>
          <w:sz w:val="28"/>
        </w:rPr>
        <w:t>
      2) сохранять право на полученные меры социальной поддержки при переводе на работу в другие сельские населенные пункты до истечения пятилетнего срока, связанном с производственными условиями или по инициативе администрации.</w:t>
      </w:r>
      <w:r>
        <w:br/>
      </w:r>
      <w:r>
        <w:rPr>
          <w:rFonts w:ascii="Times New Roman"/>
          <w:b w:val="false"/>
          <w:i w:val="false"/>
          <w:color w:val="000000"/>
          <w:sz w:val="28"/>
        </w:rPr>
        <w:t>
</w:t>
      </w:r>
      <w:r>
        <w:rPr>
          <w:rFonts w:ascii="Times New Roman"/>
          <w:b w:val="false"/>
          <w:i w:val="false"/>
          <w:color w:val="000000"/>
          <w:sz w:val="28"/>
        </w:rPr>
        <w:t>
      4. Получатель обязан:</w:t>
      </w:r>
      <w:r>
        <w:br/>
      </w:r>
      <w:r>
        <w:rPr>
          <w:rFonts w:ascii="Times New Roman"/>
          <w:b w:val="false"/>
          <w:i w:val="false"/>
          <w:color w:val="000000"/>
          <w:sz w:val="28"/>
        </w:rPr>
        <w:t>
</w:t>
      </w:r>
      <w:r>
        <w:rPr>
          <w:rFonts w:ascii="Times New Roman"/>
          <w:b w:val="false"/>
          <w:i w:val="false"/>
          <w:color w:val="000000"/>
          <w:sz w:val="28"/>
        </w:rPr>
        <w:t>
      1) в течение 60 рабочих дней со дня получения мер социальной поддержки представить в рабочий орган комиссии подтверждающие документы о целевом использовании бюджетных средств;</w:t>
      </w:r>
      <w:r>
        <w:br/>
      </w:r>
      <w:r>
        <w:rPr>
          <w:rFonts w:ascii="Times New Roman"/>
          <w:b w:val="false"/>
          <w:i w:val="false"/>
          <w:color w:val="000000"/>
          <w:sz w:val="28"/>
        </w:rPr>
        <w:t>
</w:t>
      </w:r>
      <w:r>
        <w:rPr>
          <w:rFonts w:ascii="Times New Roman"/>
          <w:b w:val="false"/>
          <w:i w:val="false"/>
          <w:color w:val="000000"/>
          <w:sz w:val="28"/>
        </w:rPr>
        <w:t>
      2) после регистрации в органах юстиции приобретенной в собственность/построенной недвижимости представить оригиналы документов на жилье поверенному (агенту) в качестве залога по обеспечению данного Соглашения сроком не менее чем на пять лет;</w:t>
      </w:r>
      <w:r>
        <w:br/>
      </w:r>
      <w:r>
        <w:rPr>
          <w:rFonts w:ascii="Times New Roman"/>
          <w:b w:val="false"/>
          <w:i w:val="false"/>
          <w:color w:val="000000"/>
          <w:sz w:val="28"/>
        </w:rPr>
        <w:t>
</w:t>
      </w:r>
      <w:r>
        <w:rPr>
          <w:rFonts w:ascii="Times New Roman"/>
          <w:b w:val="false"/>
          <w:i w:val="false"/>
          <w:color w:val="000000"/>
          <w:sz w:val="28"/>
        </w:rPr>
        <w:t>
      3) ежеквартально представлять в рабочий орган справку с места работы;</w:t>
      </w:r>
      <w:r>
        <w:br/>
      </w:r>
      <w:r>
        <w:rPr>
          <w:rFonts w:ascii="Times New Roman"/>
          <w:b w:val="false"/>
          <w:i w:val="false"/>
          <w:color w:val="000000"/>
          <w:sz w:val="28"/>
        </w:rPr>
        <w:t>
</w:t>
      </w:r>
      <w:r>
        <w:rPr>
          <w:rFonts w:ascii="Times New Roman"/>
          <w:b w:val="false"/>
          <w:i w:val="false"/>
          <w:color w:val="000000"/>
          <w:sz w:val="28"/>
        </w:rPr>
        <w:t>
      4) обеспечить возврат в полном объеме полученных в качестве мер социальной поддержки бюджетных средств при неисполнении условий данного Соглашения.</w:t>
      </w:r>
      <w:r>
        <w:br/>
      </w:r>
      <w:r>
        <w:rPr>
          <w:rFonts w:ascii="Times New Roman"/>
          <w:b w:val="false"/>
          <w:i w:val="false"/>
          <w:color w:val="000000"/>
          <w:sz w:val="28"/>
        </w:rPr>
        <w:t>
</w:t>
      </w:r>
      <w:r>
        <w:rPr>
          <w:rFonts w:ascii="Times New Roman"/>
          <w:b w:val="false"/>
          <w:i w:val="false"/>
          <w:color w:val="000000"/>
          <w:sz w:val="28"/>
        </w:rPr>
        <w:t>
      5. Поверенный (агент) имеет право:</w:t>
      </w:r>
      <w:r>
        <w:br/>
      </w:r>
      <w:r>
        <w:rPr>
          <w:rFonts w:ascii="Times New Roman"/>
          <w:b w:val="false"/>
          <w:i w:val="false"/>
          <w:color w:val="000000"/>
          <w:sz w:val="28"/>
        </w:rPr>
        <w:t>
</w:t>
      </w:r>
      <w:r>
        <w:rPr>
          <w:rFonts w:ascii="Times New Roman"/>
          <w:b w:val="false"/>
          <w:i w:val="false"/>
          <w:color w:val="000000"/>
          <w:sz w:val="28"/>
        </w:rPr>
        <w:t>
      1) проводить расчеты с получателем;</w:t>
      </w:r>
      <w:r>
        <w:br/>
      </w:r>
      <w:r>
        <w:rPr>
          <w:rFonts w:ascii="Times New Roman"/>
          <w:b w:val="false"/>
          <w:i w:val="false"/>
          <w:color w:val="000000"/>
          <w:sz w:val="28"/>
        </w:rPr>
        <w:t>
</w:t>
      </w:r>
      <w:r>
        <w:rPr>
          <w:rFonts w:ascii="Times New Roman"/>
          <w:b w:val="false"/>
          <w:i w:val="false"/>
          <w:color w:val="000000"/>
          <w:sz w:val="28"/>
        </w:rPr>
        <w:t>
      2) проводить мониторинг финансового состояния получателя.</w:t>
      </w:r>
      <w:r>
        <w:br/>
      </w:r>
      <w:r>
        <w:rPr>
          <w:rFonts w:ascii="Times New Roman"/>
          <w:b w:val="false"/>
          <w:i w:val="false"/>
          <w:color w:val="000000"/>
          <w:sz w:val="28"/>
        </w:rPr>
        <w:t>
</w:t>
      </w:r>
      <w:r>
        <w:rPr>
          <w:rFonts w:ascii="Times New Roman"/>
          <w:b w:val="false"/>
          <w:i w:val="false"/>
          <w:color w:val="000000"/>
          <w:sz w:val="28"/>
        </w:rPr>
        <w:t>
      6. Поверенный (агент) обязан:</w:t>
      </w:r>
      <w:r>
        <w:br/>
      </w:r>
      <w:r>
        <w:rPr>
          <w:rFonts w:ascii="Times New Roman"/>
          <w:b w:val="false"/>
          <w:i w:val="false"/>
          <w:color w:val="000000"/>
          <w:sz w:val="28"/>
        </w:rPr>
        <w:t>
</w:t>
      </w:r>
      <w:r>
        <w:rPr>
          <w:rFonts w:ascii="Times New Roman"/>
          <w:b w:val="false"/>
          <w:i w:val="false"/>
          <w:color w:val="000000"/>
          <w:sz w:val="28"/>
        </w:rPr>
        <w:t>
      1) обслуживать бюджетный кредит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осуществлять мониторинг выполнения обязательств специалиста, получившего меры социальной поддержки по кредитному договору;</w:t>
      </w:r>
      <w:r>
        <w:br/>
      </w:r>
      <w:r>
        <w:rPr>
          <w:rFonts w:ascii="Times New Roman"/>
          <w:b w:val="false"/>
          <w:i w:val="false"/>
          <w:color w:val="000000"/>
          <w:sz w:val="28"/>
        </w:rPr>
        <w:t>
</w:t>
      </w:r>
      <w:r>
        <w:rPr>
          <w:rFonts w:ascii="Times New Roman"/>
          <w:b w:val="false"/>
          <w:i w:val="false"/>
          <w:color w:val="000000"/>
          <w:sz w:val="28"/>
        </w:rPr>
        <w:t>
      3) осуществлять взыскание задолженности с получателя в соответствии с действующим законодательством Республики Казахстан.</w:t>
      </w:r>
    </w:p>
    <w:bookmarkEnd w:id="24"/>
    <w:bookmarkStart w:name="z105" w:id="25"/>
    <w:p>
      <w:pPr>
        <w:spacing w:after="0"/>
        <w:ind w:left="0"/>
        <w:jc w:val="left"/>
      </w:pPr>
      <w:r>
        <w:rPr>
          <w:rFonts w:ascii="Times New Roman"/>
          <w:b/>
          <w:i w:val="false"/>
          <w:color w:val="000000"/>
        </w:rPr>
        <w:t xml:space="preserve"> 
3. Разрешение споров</w:t>
      </w:r>
    </w:p>
    <w:bookmarkEnd w:id="25"/>
    <w:bookmarkStart w:name="z106" w:id="26"/>
    <w:p>
      <w:pPr>
        <w:spacing w:after="0"/>
        <w:ind w:left="0"/>
        <w:jc w:val="both"/>
      </w:pPr>
      <w:r>
        <w:rPr>
          <w:rFonts w:ascii="Times New Roman"/>
          <w:b w:val="false"/>
          <w:i w:val="false"/>
          <w:color w:val="000000"/>
          <w:sz w:val="28"/>
        </w:rPr>
        <w:t>
      1) Все вопросы и разногласия, которые могут возникнуть при исполнении настоящего Соглашения, будут по возможности решаться путем переговоров между Сторонами.</w:t>
      </w:r>
      <w:r>
        <w:br/>
      </w:r>
      <w:r>
        <w:rPr>
          <w:rFonts w:ascii="Times New Roman"/>
          <w:b w:val="false"/>
          <w:i w:val="false"/>
          <w:color w:val="000000"/>
          <w:sz w:val="28"/>
        </w:rPr>
        <w:t>
</w:t>
      </w:r>
      <w:r>
        <w:rPr>
          <w:rFonts w:ascii="Times New Roman"/>
          <w:b w:val="false"/>
          <w:i w:val="false"/>
          <w:color w:val="000000"/>
          <w:sz w:val="28"/>
        </w:rPr>
        <w:t>
      2) В случае, если споры и разногласия не могут быть урегулированы путем переговоров, они подлежат разрешению в судебном порядке в соответствии с действующим законодательством Республики Казахстан.</w:t>
      </w:r>
    </w:p>
    <w:bookmarkEnd w:id="26"/>
    <w:bookmarkStart w:name="z108" w:id="27"/>
    <w:p>
      <w:pPr>
        <w:spacing w:after="0"/>
        <w:ind w:left="0"/>
        <w:jc w:val="left"/>
      </w:pPr>
      <w:r>
        <w:rPr>
          <w:rFonts w:ascii="Times New Roman"/>
          <w:b/>
          <w:i w:val="false"/>
          <w:color w:val="000000"/>
        </w:rPr>
        <w:t xml:space="preserve"> 
4. Срок действия Соглашения</w:t>
      </w:r>
    </w:p>
    <w:bookmarkEnd w:id="27"/>
    <w:bookmarkStart w:name="z109" w:id="28"/>
    <w:p>
      <w:pPr>
        <w:spacing w:after="0"/>
        <w:ind w:left="0"/>
        <w:jc w:val="both"/>
      </w:pPr>
      <w:r>
        <w:rPr>
          <w:rFonts w:ascii="Times New Roman"/>
          <w:b w:val="false"/>
          <w:i w:val="false"/>
          <w:color w:val="000000"/>
          <w:sz w:val="28"/>
        </w:rPr>
        <w:t>
      1) Настоящее Соглашение вступает в силу со дня его подписания сторонами.</w:t>
      </w:r>
      <w:r>
        <w:br/>
      </w:r>
      <w:r>
        <w:rPr>
          <w:rFonts w:ascii="Times New Roman"/>
          <w:b w:val="false"/>
          <w:i w:val="false"/>
          <w:color w:val="000000"/>
          <w:sz w:val="28"/>
        </w:rPr>
        <w:t>
</w:t>
      </w:r>
      <w:r>
        <w:rPr>
          <w:rFonts w:ascii="Times New Roman"/>
          <w:b w:val="false"/>
          <w:i w:val="false"/>
          <w:color w:val="000000"/>
          <w:sz w:val="28"/>
        </w:rPr>
        <w:t>
      Начало действия Соглашения с "___"_________ 20__ года.</w:t>
      </w:r>
      <w:r>
        <w:br/>
      </w:r>
      <w:r>
        <w:rPr>
          <w:rFonts w:ascii="Times New Roman"/>
          <w:b w:val="false"/>
          <w:i w:val="false"/>
          <w:color w:val="000000"/>
          <w:sz w:val="28"/>
        </w:rPr>
        <w:t>
</w:t>
      </w:r>
      <w:r>
        <w:rPr>
          <w:rFonts w:ascii="Times New Roman"/>
          <w:b w:val="false"/>
          <w:i w:val="false"/>
          <w:color w:val="000000"/>
          <w:sz w:val="28"/>
        </w:rPr>
        <w:t>
      2) Соглашение составлено в трех экземплярах, имеющих одинаковую юридическую силу.</w:t>
      </w:r>
    </w:p>
    <w:bookmarkEnd w:id="28"/>
    <w:bookmarkStart w:name="z112" w:id="29"/>
    <w:p>
      <w:pPr>
        <w:spacing w:after="0"/>
        <w:ind w:left="0"/>
        <w:jc w:val="left"/>
      </w:pPr>
      <w:r>
        <w:rPr>
          <w:rFonts w:ascii="Times New Roman"/>
          <w:b/>
          <w:i w:val="false"/>
          <w:color w:val="000000"/>
        </w:rPr>
        <w:t xml:space="preserve"> 
5. Юридические адреса сторон</w:t>
      </w:r>
    </w:p>
    <w:bookmarkEnd w:id="29"/>
    <w:bookmarkStart w:name="z113" w:id="30"/>
    <w:p>
      <w:pPr>
        <w:spacing w:after="0"/>
        <w:ind w:left="0"/>
        <w:jc w:val="both"/>
      </w:pPr>
      <w:r>
        <w:rPr>
          <w:rFonts w:ascii="Times New Roman"/>
          <w:b w:val="false"/>
          <w:i w:val="false"/>
          <w:color w:val="000000"/>
          <w:sz w:val="28"/>
        </w:rPr>
        <w:t>
      Администратор        Получатель       Поверенный (агент)</w:t>
      </w:r>
    </w:p>
    <w:bookmarkEnd w:id="30"/>
    <w:p>
      <w:pPr>
        <w:spacing w:after="0"/>
        <w:ind w:left="0"/>
        <w:jc w:val="both"/>
      </w:pPr>
      <w:r>
        <w:rPr>
          <w:rFonts w:ascii="Times New Roman"/>
          <w:b w:val="false"/>
          <w:i w:val="false"/>
          <w:color w:val="000000"/>
          <w:sz w:val="28"/>
        </w:rPr>
        <w:t>_______________________ ________________ ______________________</w:t>
      </w:r>
      <w:r>
        <w:br/>
      </w:r>
      <w:r>
        <w:rPr>
          <w:rFonts w:ascii="Times New Roman"/>
          <w:b w:val="false"/>
          <w:i w:val="false"/>
          <w:color w:val="000000"/>
          <w:sz w:val="28"/>
        </w:rPr>
        <w:t>
_______________________ ________________ ______________________</w:t>
      </w:r>
      <w:r>
        <w:br/>
      </w:r>
      <w:r>
        <w:rPr>
          <w:rFonts w:ascii="Times New Roman"/>
          <w:b w:val="false"/>
          <w:i w:val="false"/>
          <w:color w:val="000000"/>
          <w:sz w:val="28"/>
        </w:rPr>
        <w:t>
_______________________ ________________ ______________________</w:t>
      </w:r>
    </w:p>
    <w:bookmarkStart w:name="z114" w:id="31"/>
    <w:p>
      <w:pPr>
        <w:spacing w:after="0"/>
        <w:ind w:left="0"/>
        <w:jc w:val="both"/>
      </w:pPr>
      <w:r>
        <w:rPr>
          <w:rFonts w:ascii="Times New Roman"/>
          <w:b w:val="false"/>
          <w:i w:val="false"/>
          <w:color w:val="000000"/>
          <w:sz w:val="28"/>
        </w:rPr>
        <w:t xml:space="preserve">
Приложение 3 к Регламенту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"Предоставление мер социальной    </w:t>
      </w:r>
      <w:r>
        <w:br/>
      </w:r>
      <w:r>
        <w:rPr>
          <w:rFonts w:ascii="Times New Roman"/>
          <w:b w:val="false"/>
          <w:i w:val="false"/>
          <w:color w:val="000000"/>
          <w:sz w:val="28"/>
        </w:rPr>
        <w:t>
поддержки специалистам здравоохранения,</w:t>
      </w:r>
      <w:r>
        <w:br/>
      </w:r>
      <w:r>
        <w:rPr>
          <w:rFonts w:ascii="Times New Roman"/>
          <w:b w:val="false"/>
          <w:i w:val="false"/>
          <w:color w:val="000000"/>
          <w:sz w:val="28"/>
        </w:rPr>
        <w:t xml:space="preserve">
образования, социального обеспечения, </w:t>
      </w:r>
      <w:r>
        <w:br/>
      </w:r>
      <w:r>
        <w:rPr>
          <w:rFonts w:ascii="Times New Roman"/>
          <w:b w:val="false"/>
          <w:i w:val="false"/>
          <w:color w:val="000000"/>
          <w:sz w:val="28"/>
        </w:rPr>
        <w:t xml:space="preserve">
культуры, спорта и ветеринарии,   </w:t>
      </w:r>
      <w:r>
        <w:br/>
      </w:r>
      <w:r>
        <w:rPr>
          <w:rFonts w:ascii="Times New Roman"/>
          <w:b w:val="false"/>
          <w:i w:val="false"/>
          <w:color w:val="000000"/>
          <w:sz w:val="28"/>
        </w:rPr>
        <w:t xml:space="preserve">
прибывшим для работы и проживания  </w:t>
      </w:r>
      <w:r>
        <w:br/>
      </w:r>
      <w:r>
        <w:rPr>
          <w:rFonts w:ascii="Times New Roman"/>
          <w:b w:val="false"/>
          <w:i w:val="false"/>
          <w:color w:val="000000"/>
          <w:sz w:val="28"/>
        </w:rPr>
        <w:t xml:space="preserve">
в сельские населенные пункты"   </w:t>
      </w:r>
    </w:p>
    <w:bookmarkEnd w:id="31"/>
    <w:p>
      <w:pPr>
        <w:spacing w:after="0"/>
        <w:ind w:left="0"/>
        <w:jc w:val="both"/>
      </w:pPr>
      <w:r>
        <w:rPr>
          <w:rFonts w:ascii="Times New Roman"/>
          <w:b w:val="false"/>
          <w:i w:val="false"/>
          <w:color w:val="000000"/>
          <w:sz w:val="28"/>
        </w:rPr>
        <w:t>Акиму _________________ района</w:t>
      </w:r>
      <w:r>
        <w:br/>
      </w:r>
      <w:r>
        <w:rPr>
          <w:rFonts w:ascii="Times New Roman"/>
          <w:b w:val="false"/>
          <w:i w:val="false"/>
          <w:color w:val="000000"/>
          <w:sz w:val="28"/>
        </w:rPr>
        <w:t>
(города областного значения)</w:t>
      </w:r>
      <w:r>
        <w:br/>
      </w:r>
      <w:r>
        <w:rPr>
          <w:rFonts w:ascii="Times New Roman"/>
          <w:b w:val="false"/>
          <w:i w:val="false"/>
          <w:color w:val="000000"/>
          <w:sz w:val="28"/>
        </w:rPr>
        <w:t>
_________________ области</w:t>
      </w:r>
      <w:r>
        <w:br/>
      </w:r>
      <w:r>
        <w:rPr>
          <w:rFonts w:ascii="Times New Roman"/>
          <w:b w:val="false"/>
          <w:i w:val="false"/>
          <w:color w:val="000000"/>
          <w:sz w:val="28"/>
        </w:rPr>
        <w:t>
_________________________</w:t>
      </w:r>
      <w:r>
        <w:br/>
      </w:r>
      <w:r>
        <w:rPr>
          <w:rFonts w:ascii="Times New Roman"/>
          <w:b w:val="false"/>
          <w:i w:val="false"/>
          <w:color w:val="000000"/>
          <w:sz w:val="28"/>
        </w:rPr>
        <w:t>
фамилия, инициалы</w:t>
      </w:r>
      <w:r>
        <w:br/>
      </w:r>
      <w:r>
        <w:rPr>
          <w:rFonts w:ascii="Times New Roman"/>
          <w:b w:val="false"/>
          <w:i w:val="false"/>
          <w:color w:val="000000"/>
          <w:sz w:val="28"/>
        </w:rPr>
        <w:t>
от 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w:t>
      </w:r>
      <w:r>
        <w:br/>
      </w:r>
      <w:r>
        <w:rPr>
          <w:rFonts w:ascii="Times New Roman"/>
          <w:b w:val="false"/>
          <w:i w:val="false"/>
          <w:color w:val="000000"/>
          <w:sz w:val="28"/>
        </w:rPr>
        <w:t>
место работы, должность</w:t>
      </w:r>
      <w:r>
        <w:br/>
      </w:r>
      <w:r>
        <w:rPr>
          <w:rFonts w:ascii="Times New Roman"/>
          <w:b w:val="false"/>
          <w:i w:val="false"/>
          <w:color w:val="000000"/>
          <w:sz w:val="28"/>
        </w:rPr>
        <w:t>
_________________________</w:t>
      </w:r>
      <w:r>
        <w:br/>
      </w:r>
      <w:r>
        <w:rPr>
          <w:rFonts w:ascii="Times New Roman"/>
          <w:b w:val="false"/>
          <w:i w:val="false"/>
          <w:color w:val="000000"/>
          <w:sz w:val="28"/>
        </w:rPr>
        <w:t>
заявителя, проживающего по адресу</w:t>
      </w:r>
      <w:r>
        <w:br/>
      </w:r>
      <w:r>
        <w:rPr>
          <w:rFonts w:ascii="Times New Roman"/>
          <w:b w:val="false"/>
          <w:i w:val="false"/>
          <w:color w:val="000000"/>
          <w:sz w:val="28"/>
        </w:rPr>
        <w:t>
_________________________</w:t>
      </w:r>
    </w:p>
    <w:bookmarkStart w:name="z115" w:id="32"/>
    <w:p>
      <w:pPr>
        <w:spacing w:after="0"/>
        <w:ind w:left="0"/>
        <w:jc w:val="both"/>
      </w:pPr>
      <w:r>
        <w:rPr>
          <w:rFonts w:ascii="Times New Roman"/>
          <w:b w:val="false"/>
          <w:i w:val="false"/>
          <w:color w:val="000000"/>
          <w:sz w:val="28"/>
        </w:rPr>
        <w:t>
Заявление</w:t>
      </w:r>
    </w:p>
    <w:bookmarkEnd w:id="32"/>
    <w:p>
      <w:pPr>
        <w:spacing w:after="0"/>
        <w:ind w:left="0"/>
        <w:jc w:val="both"/>
      </w:pPr>
      <w:r>
        <w:rPr>
          <w:rFonts w:ascii="Times New Roman"/>
          <w:b w:val="false"/>
          <w:i w:val="false"/>
          <w:color w:val="000000"/>
          <w:sz w:val="28"/>
        </w:rPr>
        <w:t>      Прошу Вас выплатить мне подъемное пособие и/или предоставить</w:t>
      </w:r>
      <w:r>
        <w:br/>
      </w:r>
      <w:r>
        <w:rPr>
          <w:rFonts w:ascii="Times New Roman"/>
          <w:b w:val="false"/>
          <w:i w:val="false"/>
          <w:color w:val="000000"/>
          <w:sz w:val="28"/>
        </w:rPr>
        <w:t>
право на оформление бюджетного кредита на приобретение/строительство</w:t>
      </w:r>
      <w:r>
        <w:br/>
      </w:r>
      <w:r>
        <w:rPr>
          <w:rFonts w:ascii="Times New Roman"/>
          <w:b w:val="false"/>
          <w:i w:val="false"/>
          <w:color w:val="000000"/>
          <w:sz w:val="28"/>
        </w:rPr>
        <w:t>
жилья в размере и на условиях Соглашения (прилагается).</w:t>
      </w:r>
    </w:p>
    <w:p>
      <w:pPr>
        <w:spacing w:after="0"/>
        <w:ind w:left="0"/>
        <w:jc w:val="both"/>
      </w:pPr>
      <w:r>
        <w:rPr>
          <w:rFonts w:ascii="Times New Roman"/>
          <w:b w:val="false"/>
          <w:i w:val="false"/>
          <w:color w:val="000000"/>
          <w:sz w:val="28"/>
        </w:rPr>
        <w:t>      ________________ _______________</w:t>
      </w:r>
      <w:r>
        <w:br/>
      </w:r>
      <w:r>
        <w:rPr>
          <w:rFonts w:ascii="Times New Roman"/>
          <w:b w:val="false"/>
          <w:i w:val="false"/>
          <w:color w:val="000000"/>
          <w:sz w:val="28"/>
        </w:rPr>
        <w:t>
           дата            подпись</w:t>
      </w:r>
    </w:p>
    <w:p>
      <w:pPr>
        <w:spacing w:after="0"/>
        <w:ind w:left="0"/>
        <w:jc w:val="both"/>
      </w:pPr>
      <w:r>
        <w:rPr>
          <w:rFonts w:ascii="Times New Roman"/>
          <w:b w:val="false"/>
          <w:i w:val="false"/>
          <w:color w:val="000000"/>
          <w:sz w:val="28"/>
        </w:rPr>
        <w:t>Документы приняты:</w:t>
      </w:r>
      <w:r>
        <w:br/>
      </w:r>
      <w:r>
        <w:rPr>
          <w:rFonts w:ascii="Times New Roman"/>
          <w:b w:val="false"/>
          <w:i w:val="false"/>
          <w:color w:val="000000"/>
          <w:sz w:val="28"/>
        </w:rPr>
        <w:t>
"___" ___________ 20__ года</w:t>
      </w:r>
    </w:p>
    <w:p>
      <w:pPr>
        <w:spacing w:after="0"/>
        <w:ind w:left="0"/>
        <w:jc w:val="both"/>
      </w:pPr>
      <w:r>
        <w:rPr>
          <w:rFonts w:ascii="Times New Roman"/>
          <w:b w:val="false"/>
          <w:i w:val="false"/>
          <w:color w:val="000000"/>
          <w:sz w:val="28"/>
        </w:rPr>
        <w:t>___________ ________________________________________________________</w:t>
      </w:r>
      <w:r>
        <w:br/>
      </w:r>
      <w:r>
        <w:rPr>
          <w:rFonts w:ascii="Times New Roman"/>
          <w:b w:val="false"/>
          <w:i w:val="false"/>
          <w:color w:val="000000"/>
          <w:sz w:val="28"/>
        </w:rPr>
        <w:t>
подпись        Ф.И.О. должностного лица, принявшего документы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(линия отреза)</w:t>
      </w:r>
      <w:r>
        <w:br/>
      </w:r>
      <w:r>
        <w:rPr>
          <w:rFonts w:ascii="Times New Roman"/>
          <w:b w:val="false"/>
          <w:i w:val="false"/>
          <w:color w:val="000000"/>
          <w:sz w:val="28"/>
        </w:rPr>
        <w:t>
      В случае возникновения изменений обязуюсь в течение 15 рабочих</w:t>
      </w:r>
      <w:r>
        <w:br/>
      </w:r>
      <w:r>
        <w:rPr>
          <w:rFonts w:ascii="Times New Roman"/>
          <w:b w:val="false"/>
          <w:i w:val="false"/>
          <w:color w:val="000000"/>
          <w:sz w:val="28"/>
        </w:rPr>
        <w:t>
дней сообщить о них. Предупрежден(а) об ответственности за</w:t>
      </w:r>
      <w:r>
        <w:br/>
      </w:r>
      <w:r>
        <w:rPr>
          <w:rFonts w:ascii="Times New Roman"/>
          <w:b w:val="false"/>
          <w:i w:val="false"/>
          <w:color w:val="000000"/>
          <w:sz w:val="28"/>
        </w:rPr>
        <w:t>
представление недостоверных сведений и поддельных документов.</w:t>
      </w:r>
      <w:r>
        <w:br/>
      </w:r>
      <w:r>
        <w:rPr>
          <w:rFonts w:ascii="Times New Roman"/>
          <w:b w:val="false"/>
          <w:i w:val="false"/>
          <w:color w:val="000000"/>
          <w:sz w:val="28"/>
        </w:rPr>
        <w:t>
      Заявление гр. __________________ с прилагаемыми документами в</w:t>
      </w:r>
      <w:r>
        <w:br/>
      </w:r>
      <w:r>
        <w:rPr>
          <w:rFonts w:ascii="Times New Roman"/>
          <w:b w:val="false"/>
          <w:i w:val="false"/>
          <w:color w:val="000000"/>
          <w:sz w:val="28"/>
        </w:rPr>
        <w:t>
количестве _______ штук принято «___» ______________ 20__ года.</w:t>
      </w:r>
      <w:r>
        <w:br/>
      </w:r>
      <w:r>
        <w:rPr>
          <w:rFonts w:ascii="Times New Roman"/>
          <w:b w:val="false"/>
          <w:i w:val="false"/>
          <w:color w:val="000000"/>
          <w:sz w:val="28"/>
        </w:rPr>
        <w:t>
___________ _____________________________________________________</w:t>
      </w:r>
      <w:r>
        <w:br/>
      </w:r>
      <w:r>
        <w:rPr>
          <w:rFonts w:ascii="Times New Roman"/>
          <w:b w:val="false"/>
          <w:i w:val="false"/>
          <w:color w:val="000000"/>
          <w:sz w:val="28"/>
        </w:rPr>
        <w:t>
подпись       Ф.И.О. должностного лица, принявшего документы</w:t>
      </w:r>
    </w:p>
    <w:bookmarkStart w:name="z116" w:id="33"/>
    <w:p>
      <w:pPr>
        <w:spacing w:after="0"/>
        <w:ind w:left="0"/>
        <w:jc w:val="both"/>
      </w:pPr>
      <w:r>
        <w:rPr>
          <w:rFonts w:ascii="Times New Roman"/>
          <w:b w:val="false"/>
          <w:i w:val="false"/>
          <w:color w:val="000000"/>
          <w:sz w:val="28"/>
        </w:rPr>
        <w:t xml:space="preserve">
Приложение 4 к Регламенту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"Предоставление мер социальной    </w:t>
      </w:r>
      <w:r>
        <w:br/>
      </w:r>
      <w:r>
        <w:rPr>
          <w:rFonts w:ascii="Times New Roman"/>
          <w:b w:val="false"/>
          <w:i w:val="false"/>
          <w:color w:val="000000"/>
          <w:sz w:val="28"/>
        </w:rPr>
        <w:t>
поддержки специалистам здравоохранения,</w:t>
      </w:r>
      <w:r>
        <w:br/>
      </w:r>
      <w:r>
        <w:rPr>
          <w:rFonts w:ascii="Times New Roman"/>
          <w:b w:val="false"/>
          <w:i w:val="false"/>
          <w:color w:val="000000"/>
          <w:sz w:val="28"/>
        </w:rPr>
        <w:t xml:space="preserve">
образования, социального обеспечения, </w:t>
      </w:r>
      <w:r>
        <w:br/>
      </w:r>
      <w:r>
        <w:rPr>
          <w:rFonts w:ascii="Times New Roman"/>
          <w:b w:val="false"/>
          <w:i w:val="false"/>
          <w:color w:val="000000"/>
          <w:sz w:val="28"/>
        </w:rPr>
        <w:t xml:space="preserve">
культуры, спорта и ветеринарии,   </w:t>
      </w:r>
      <w:r>
        <w:br/>
      </w:r>
      <w:r>
        <w:rPr>
          <w:rFonts w:ascii="Times New Roman"/>
          <w:b w:val="false"/>
          <w:i w:val="false"/>
          <w:color w:val="000000"/>
          <w:sz w:val="28"/>
        </w:rPr>
        <w:t xml:space="preserve">
прибывшим для работы и проживания  </w:t>
      </w:r>
      <w:r>
        <w:br/>
      </w:r>
      <w:r>
        <w:rPr>
          <w:rFonts w:ascii="Times New Roman"/>
          <w:b w:val="false"/>
          <w:i w:val="false"/>
          <w:color w:val="000000"/>
          <w:sz w:val="28"/>
        </w:rPr>
        <w:t xml:space="preserve">
в сельские населенные пункты"   </w:t>
      </w:r>
    </w:p>
    <w:bookmarkEnd w:id="33"/>
    <w:bookmarkStart w:name="z117" w:id="34"/>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w:t>
      </w:r>
      <w:r>
        <w:br/>
      </w:r>
      <w:r>
        <w:rPr>
          <w:rFonts w:ascii="Times New Roman"/>
          <w:b/>
          <w:i w:val="false"/>
          <w:color w:val="000000"/>
        </w:rPr>
        <w:t>
административных действий (процедур)</w:t>
      </w:r>
    </w:p>
    <w:bookmarkEnd w:id="34"/>
    <w:bookmarkStart w:name="z118" w:id="35"/>
    <w:p>
      <w:pPr>
        <w:spacing w:after="0"/>
        <w:ind w:left="0"/>
        <w:jc w:val="left"/>
      </w:pPr>
      <w:r>
        <w:rPr>
          <w:rFonts w:ascii="Times New Roman"/>
          <w:b/>
          <w:i w:val="false"/>
          <w:color w:val="000000"/>
        </w:rPr>
        <w:t xml:space="preserve"> 
Таблица 1. Описание действий структурно-функциональных единиц (далее – СФЕ)</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6"/>
        <w:gridCol w:w="2020"/>
        <w:gridCol w:w="1830"/>
        <w:gridCol w:w="1856"/>
        <w:gridCol w:w="1654"/>
        <w:gridCol w:w="1947"/>
        <w:gridCol w:w="175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w:t>
            </w:r>
            <w:r>
              <w:br/>
            </w:r>
            <w:r>
              <w:rPr>
                <w:rFonts w:ascii="Times New Roman"/>
                <w:b w:val="false"/>
                <w:i w:val="false"/>
                <w:color w:val="000000"/>
                <w:sz w:val="20"/>
              </w:rPr>
              <w:t>
потока работ)</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аппарата</w:t>
            </w:r>
            <w:r>
              <w:br/>
            </w:r>
            <w:r>
              <w:rPr>
                <w:rFonts w:ascii="Times New Roman"/>
                <w:b w:val="false"/>
                <w:i w:val="false"/>
                <w:color w:val="000000"/>
                <w:sz w:val="20"/>
              </w:rPr>
              <w:t>
акима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 акима</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поверенного (агента)</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w:t>
            </w:r>
            <w:r>
              <w:br/>
            </w:r>
            <w:r>
              <w:rPr>
                <w:rFonts w:ascii="Times New Roman"/>
                <w:b w:val="false"/>
                <w:i w:val="false"/>
                <w:color w:val="000000"/>
                <w:sz w:val="20"/>
              </w:rPr>
              <w:t>
заявления,</w:t>
            </w:r>
            <w:r>
              <w:br/>
            </w:r>
            <w:r>
              <w:rPr>
                <w:rFonts w:ascii="Times New Roman"/>
                <w:b w:val="false"/>
                <w:i w:val="false"/>
                <w:color w:val="000000"/>
                <w:sz w:val="20"/>
              </w:rPr>
              <w:t>
необходимые</w:t>
            </w:r>
            <w:r>
              <w:br/>
            </w:r>
            <w:r>
              <w:rPr>
                <w:rFonts w:ascii="Times New Roman"/>
                <w:b w:val="false"/>
                <w:i w:val="false"/>
                <w:color w:val="000000"/>
                <w:sz w:val="20"/>
              </w:rPr>
              <w:t>
документы, сверяет</w:t>
            </w:r>
            <w:r>
              <w:br/>
            </w:r>
            <w:r>
              <w:rPr>
                <w:rFonts w:ascii="Times New Roman"/>
                <w:b w:val="false"/>
                <w:i w:val="false"/>
                <w:color w:val="000000"/>
                <w:sz w:val="20"/>
              </w:rPr>
              <w:t>
копии с</w:t>
            </w:r>
            <w:r>
              <w:br/>
            </w:r>
            <w:r>
              <w:rPr>
                <w:rFonts w:ascii="Times New Roman"/>
                <w:b w:val="false"/>
                <w:i w:val="false"/>
                <w:color w:val="000000"/>
                <w:sz w:val="20"/>
              </w:rPr>
              <w:t>
оригиналами,</w:t>
            </w:r>
            <w:r>
              <w:br/>
            </w:r>
            <w:r>
              <w:rPr>
                <w:rFonts w:ascii="Times New Roman"/>
                <w:b w:val="false"/>
                <w:i w:val="false"/>
                <w:color w:val="000000"/>
                <w:sz w:val="20"/>
              </w:rPr>
              <w:t>
регистрирует и</w:t>
            </w:r>
            <w:r>
              <w:br/>
            </w:r>
            <w:r>
              <w:rPr>
                <w:rFonts w:ascii="Times New Roman"/>
                <w:b w:val="false"/>
                <w:i w:val="false"/>
                <w:color w:val="000000"/>
                <w:sz w:val="20"/>
              </w:rPr>
              <w:t>
выдает расписку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 расчет</w:t>
            </w:r>
            <w:r>
              <w:br/>
            </w:r>
            <w:r>
              <w:rPr>
                <w:rFonts w:ascii="Times New Roman"/>
                <w:b w:val="false"/>
                <w:i w:val="false"/>
                <w:color w:val="000000"/>
                <w:sz w:val="20"/>
              </w:rPr>
              <w:t>
потребности</w:t>
            </w:r>
            <w:r>
              <w:br/>
            </w:r>
            <w:r>
              <w:rPr>
                <w:rFonts w:ascii="Times New Roman"/>
                <w:b w:val="false"/>
                <w:i w:val="false"/>
                <w:color w:val="000000"/>
                <w:sz w:val="20"/>
              </w:rPr>
              <w:t>
финансовых средств и</w:t>
            </w:r>
            <w:r>
              <w:br/>
            </w:r>
            <w:r>
              <w:rPr>
                <w:rFonts w:ascii="Times New Roman"/>
                <w:b w:val="false"/>
                <w:i w:val="false"/>
                <w:color w:val="000000"/>
                <w:sz w:val="20"/>
              </w:rPr>
              <w:t>
вносит документы на</w:t>
            </w:r>
            <w:r>
              <w:br/>
            </w:r>
            <w:r>
              <w:rPr>
                <w:rFonts w:ascii="Times New Roman"/>
                <w:b w:val="false"/>
                <w:i w:val="false"/>
                <w:color w:val="000000"/>
                <w:sz w:val="20"/>
              </w:rPr>
              <w:t>
рассмотрение</w:t>
            </w:r>
            <w:r>
              <w:br/>
            </w:r>
            <w:r>
              <w:rPr>
                <w:rFonts w:ascii="Times New Roman"/>
                <w:b w:val="false"/>
                <w:i w:val="false"/>
                <w:color w:val="000000"/>
                <w:sz w:val="20"/>
              </w:rPr>
              <w:t>
постоянно действующей</w:t>
            </w:r>
            <w:r>
              <w:br/>
            </w:r>
            <w:r>
              <w:rPr>
                <w:rFonts w:ascii="Times New Roman"/>
                <w:b w:val="false"/>
                <w:i w:val="false"/>
                <w:color w:val="000000"/>
                <w:sz w:val="20"/>
              </w:rPr>
              <w:t>
комиссии</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Разрабатывает и</w:t>
            </w:r>
            <w:r>
              <w:br/>
            </w:r>
            <w:r>
              <w:rPr>
                <w:rFonts w:ascii="Times New Roman"/>
                <w:b w:val="false"/>
                <w:i w:val="false"/>
                <w:color w:val="000000"/>
                <w:sz w:val="20"/>
              </w:rPr>
              <w:t>
согласовывает проект</w:t>
            </w:r>
            <w:r>
              <w:br/>
            </w:r>
            <w:r>
              <w:rPr>
                <w:rFonts w:ascii="Times New Roman"/>
                <w:b w:val="false"/>
                <w:i w:val="false"/>
                <w:color w:val="000000"/>
                <w:sz w:val="20"/>
              </w:rPr>
              <w:t>
постановления</w:t>
            </w:r>
            <w:r>
              <w:br/>
            </w:r>
            <w:r>
              <w:rPr>
                <w:rFonts w:ascii="Times New Roman"/>
                <w:b w:val="false"/>
                <w:i w:val="false"/>
                <w:color w:val="000000"/>
                <w:sz w:val="20"/>
              </w:rPr>
              <w:t>
акимата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Вносит проект постановления в повестку дня заседания акимата</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Подготавливает проект Соглашения и вносит на подписание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Вносит проект Соглашения на подписание</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организационно-распорядительное</w:t>
            </w:r>
            <w:r>
              <w:br/>
            </w:r>
            <w:r>
              <w:rPr>
                <w:rFonts w:ascii="Times New Roman"/>
                <w:b w:val="false"/>
                <w:i w:val="false"/>
                <w:color w:val="000000"/>
                <w:sz w:val="20"/>
              </w:rPr>
              <w:t>
решение)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досье,</w:t>
            </w:r>
            <w:r>
              <w:br/>
            </w:r>
            <w:r>
              <w:rPr>
                <w:rFonts w:ascii="Times New Roman"/>
                <w:b w:val="false"/>
                <w:i w:val="false"/>
                <w:color w:val="000000"/>
                <w:sz w:val="20"/>
              </w:rPr>
              <w:t>
выдача расписки</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постоянно</w:t>
            </w:r>
            <w:r>
              <w:br/>
            </w:r>
            <w:r>
              <w:rPr>
                <w:rFonts w:ascii="Times New Roman"/>
                <w:b w:val="false"/>
                <w:i w:val="false"/>
                <w:color w:val="000000"/>
                <w:sz w:val="20"/>
              </w:rPr>
              <w:t>
действующей комиссии</w:t>
            </w:r>
            <w:r>
              <w:br/>
            </w:r>
            <w:r>
              <w:rPr>
                <w:rFonts w:ascii="Times New Roman"/>
                <w:b w:val="false"/>
                <w:i w:val="false"/>
                <w:color w:val="000000"/>
                <w:sz w:val="20"/>
              </w:rPr>
              <w:t>
о предоставлении мер</w:t>
            </w:r>
            <w:r>
              <w:br/>
            </w:r>
            <w:r>
              <w:rPr>
                <w:rFonts w:ascii="Times New Roman"/>
                <w:b w:val="false"/>
                <w:i w:val="false"/>
                <w:color w:val="000000"/>
                <w:sz w:val="20"/>
              </w:rPr>
              <w:t>
социальной поддержке</w:t>
            </w:r>
            <w:r>
              <w:br/>
            </w:r>
            <w:r>
              <w:rPr>
                <w:rFonts w:ascii="Times New Roman"/>
                <w:b w:val="false"/>
                <w:i w:val="false"/>
                <w:color w:val="000000"/>
                <w:sz w:val="20"/>
              </w:rPr>
              <w:t>
или в их отказе</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постановления</w:t>
            </w:r>
            <w:r>
              <w:br/>
            </w:r>
            <w:r>
              <w:rPr>
                <w:rFonts w:ascii="Times New Roman"/>
                <w:b w:val="false"/>
                <w:i w:val="false"/>
                <w:color w:val="000000"/>
                <w:sz w:val="20"/>
              </w:rPr>
              <w:t>
акимата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акимата</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рабочих дней</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рабочих дня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поверенного (агента)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поверенного (агента)</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поверенного (агента)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Соглашение</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Соглашение</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Перечисляет сумму подъемного пособия на индивидуальные лицевые счета потребителей</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 процедуру оформления бюджетного кредита для приобретения или строительства жилья</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 перечисление средств бюджетного кредита за приобретенное или построенное жилье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Платежное поручение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 и залога</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Платежное поручение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рабочих дней</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рабочих дней</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36"/>
    <w:p>
      <w:pPr>
        <w:spacing w:after="0"/>
        <w:ind w:left="0"/>
        <w:jc w:val="left"/>
      </w:pPr>
      <w:r>
        <w:rPr>
          <w:rFonts w:ascii="Times New Roman"/>
          <w:b/>
          <w:i w:val="false"/>
          <w:color w:val="000000"/>
        </w:rPr>
        <w:t xml:space="preserve"> 
Таблица 2. Варианты использования.</w:t>
      </w:r>
    </w:p>
    <w:bookmarkEnd w:id="36"/>
    <w:bookmarkStart w:name="z120" w:id="37"/>
    <w:p>
      <w:pPr>
        <w:spacing w:after="0"/>
        <w:ind w:left="0"/>
        <w:jc w:val="left"/>
      </w:pPr>
      <w:r>
        <w:rPr>
          <w:rFonts w:ascii="Times New Roman"/>
          <w:b/>
          <w:i w:val="false"/>
          <w:color w:val="000000"/>
        </w:rPr>
        <w:t xml:space="preserve"> 
Основной процесс – в случае утверждения решения</w:t>
      </w:r>
      <w:r>
        <w:br/>
      </w:r>
      <w:r>
        <w:rPr>
          <w:rFonts w:ascii="Times New Roman"/>
          <w:b/>
          <w:i w:val="false"/>
          <w:color w:val="000000"/>
        </w:rPr>
        <w:t>
о предоставлении мер социальной поддержки</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7"/>
        <w:gridCol w:w="2465"/>
        <w:gridCol w:w="2058"/>
        <w:gridCol w:w="2059"/>
        <w:gridCol w:w="2121"/>
        <w:gridCol w:w="208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w:t>
            </w:r>
            <w:r>
              <w:br/>
            </w:r>
            <w:r>
              <w:rPr>
                <w:rFonts w:ascii="Times New Roman"/>
                <w:b w:val="false"/>
                <w:i w:val="false"/>
                <w:color w:val="000000"/>
                <w:sz w:val="20"/>
              </w:rPr>
              <w:t>
органа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w:t>
            </w:r>
            <w:r>
              <w:br/>
            </w:r>
            <w:r>
              <w:rPr>
                <w:rFonts w:ascii="Times New Roman"/>
                <w:b w:val="false"/>
                <w:i w:val="false"/>
                <w:color w:val="000000"/>
                <w:sz w:val="20"/>
              </w:rPr>
              <w:t>
органа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w:t>
            </w:r>
            <w:r>
              <w:br/>
            </w:r>
            <w:r>
              <w:rPr>
                <w:rFonts w:ascii="Times New Roman"/>
                <w:b w:val="false"/>
                <w:i w:val="false"/>
                <w:color w:val="000000"/>
                <w:sz w:val="20"/>
              </w:rPr>
              <w:t>
аппарата</w:t>
            </w:r>
            <w:r>
              <w:br/>
            </w:r>
            <w:r>
              <w:rPr>
                <w:rFonts w:ascii="Times New Roman"/>
                <w:b w:val="false"/>
                <w:i w:val="false"/>
                <w:color w:val="000000"/>
                <w:sz w:val="20"/>
              </w:rPr>
              <w:t>
акима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 акима</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поверенного (агента)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поверенного (агента)</w:t>
            </w:r>
          </w:p>
        </w:tc>
      </w:tr>
      <w:tr>
        <w:trPr>
          <w:trHeight w:val="219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Принимает заявления, необходимые</w:t>
            </w:r>
            <w:r>
              <w:br/>
            </w:r>
            <w:r>
              <w:rPr>
                <w:rFonts w:ascii="Times New Roman"/>
                <w:b w:val="false"/>
                <w:i w:val="false"/>
                <w:color w:val="000000"/>
                <w:sz w:val="20"/>
              </w:rPr>
              <w:t>
документы,</w:t>
            </w:r>
            <w:r>
              <w:br/>
            </w:r>
            <w:r>
              <w:rPr>
                <w:rFonts w:ascii="Times New Roman"/>
                <w:b w:val="false"/>
                <w:i w:val="false"/>
                <w:color w:val="000000"/>
                <w:sz w:val="20"/>
              </w:rPr>
              <w:t>
сверяет</w:t>
            </w:r>
            <w:r>
              <w:br/>
            </w:r>
            <w:r>
              <w:rPr>
                <w:rFonts w:ascii="Times New Roman"/>
                <w:b w:val="false"/>
                <w:i w:val="false"/>
                <w:color w:val="000000"/>
                <w:sz w:val="20"/>
              </w:rPr>
              <w:t>
копии с оригиналами, регистрирует</w:t>
            </w:r>
            <w:r>
              <w:br/>
            </w:r>
            <w:r>
              <w:rPr>
                <w:rFonts w:ascii="Times New Roman"/>
                <w:b w:val="false"/>
                <w:i w:val="false"/>
                <w:color w:val="000000"/>
                <w:sz w:val="20"/>
              </w:rPr>
              <w:t>
и выдает</w:t>
            </w:r>
            <w:r>
              <w:br/>
            </w:r>
            <w:r>
              <w:rPr>
                <w:rFonts w:ascii="Times New Roman"/>
                <w:b w:val="false"/>
                <w:i w:val="false"/>
                <w:color w:val="000000"/>
                <w:sz w:val="20"/>
              </w:rPr>
              <w:t>
расписку</w:t>
            </w:r>
            <w:r>
              <w:br/>
            </w:r>
            <w:r>
              <w:rPr>
                <w:rFonts w:ascii="Times New Roman"/>
                <w:b w:val="false"/>
                <w:i w:val="false"/>
                <w:color w:val="000000"/>
                <w:sz w:val="20"/>
              </w:rPr>
              <w:t>
(30 мин)</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Производит</w:t>
            </w:r>
            <w:r>
              <w:br/>
            </w:r>
            <w:r>
              <w:rPr>
                <w:rFonts w:ascii="Times New Roman"/>
                <w:b w:val="false"/>
                <w:i w:val="false"/>
                <w:color w:val="000000"/>
                <w:sz w:val="20"/>
              </w:rPr>
              <w:t>
расчет</w:t>
            </w:r>
            <w:r>
              <w:br/>
            </w:r>
            <w:r>
              <w:rPr>
                <w:rFonts w:ascii="Times New Roman"/>
                <w:b w:val="false"/>
                <w:i w:val="false"/>
                <w:color w:val="000000"/>
                <w:sz w:val="20"/>
              </w:rPr>
              <w:t>
потребности</w:t>
            </w:r>
            <w:r>
              <w:br/>
            </w:r>
            <w:r>
              <w:rPr>
                <w:rFonts w:ascii="Times New Roman"/>
                <w:b w:val="false"/>
                <w:i w:val="false"/>
                <w:color w:val="000000"/>
                <w:sz w:val="20"/>
              </w:rPr>
              <w:t>
финансовых</w:t>
            </w:r>
            <w:r>
              <w:br/>
            </w:r>
            <w:r>
              <w:rPr>
                <w:rFonts w:ascii="Times New Roman"/>
                <w:b w:val="false"/>
                <w:i w:val="false"/>
                <w:color w:val="000000"/>
                <w:sz w:val="20"/>
              </w:rPr>
              <w:t>
средств и</w:t>
            </w:r>
            <w:r>
              <w:br/>
            </w:r>
            <w:r>
              <w:rPr>
                <w:rFonts w:ascii="Times New Roman"/>
                <w:b w:val="false"/>
                <w:i w:val="false"/>
                <w:color w:val="000000"/>
                <w:sz w:val="20"/>
              </w:rPr>
              <w:t>
вносит</w:t>
            </w:r>
            <w:r>
              <w:br/>
            </w:r>
            <w:r>
              <w:rPr>
                <w:rFonts w:ascii="Times New Roman"/>
                <w:b w:val="false"/>
                <w:i w:val="false"/>
                <w:color w:val="000000"/>
                <w:sz w:val="20"/>
              </w:rPr>
              <w:t>
документы на рассмотрение</w:t>
            </w:r>
            <w:r>
              <w:br/>
            </w:r>
            <w:r>
              <w:rPr>
                <w:rFonts w:ascii="Times New Roman"/>
                <w:b w:val="false"/>
                <w:i w:val="false"/>
                <w:color w:val="000000"/>
                <w:sz w:val="20"/>
              </w:rPr>
              <w:t>
постоянно</w:t>
            </w:r>
            <w:r>
              <w:br/>
            </w:r>
            <w:r>
              <w:rPr>
                <w:rFonts w:ascii="Times New Roman"/>
                <w:b w:val="false"/>
                <w:i w:val="false"/>
                <w:color w:val="000000"/>
                <w:sz w:val="20"/>
              </w:rPr>
              <w:t>
действующей</w:t>
            </w:r>
            <w:r>
              <w:br/>
            </w:r>
            <w:r>
              <w:rPr>
                <w:rFonts w:ascii="Times New Roman"/>
                <w:b w:val="false"/>
                <w:i w:val="false"/>
                <w:color w:val="000000"/>
                <w:sz w:val="20"/>
              </w:rPr>
              <w:t>
комиссии</w:t>
            </w:r>
            <w:r>
              <w:br/>
            </w:r>
            <w:r>
              <w:rPr>
                <w:rFonts w:ascii="Times New Roman"/>
                <w:b w:val="false"/>
                <w:i w:val="false"/>
                <w:color w:val="000000"/>
                <w:sz w:val="20"/>
              </w:rPr>
              <w:t>
(3 рабочих дней)</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 Разрабатывает</w:t>
            </w:r>
            <w:r>
              <w:br/>
            </w:r>
            <w:r>
              <w:rPr>
                <w:rFonts w:ascii="Times New Roman"/>
                <w:b w:val="false"/>
                <w:i w:val="false"/>
                <w:color w:val="000000"/>
                <w:sz w:val="20"/>
              </w:rPr>
              <w:t>
и согласовывает</w:t>
            </w:r>
            <w:r>
              <w:br/>
            </w:r>
            <w:r>
              <w:rPr>
                <w:rFonts w:ascii="Times New Roman"/>
                <w:b w:val="false"/>
                <w:i w:val="false"/>
                <w:color w:val="000000"/>
                <w:sz w:val="20"/>
              </w:rPr>
              <w:t>
проект постановления</w:t>
            </w:r>
            <w:r>
              <w:br/>
            </w:r>
            <w:r>
              <w:rPr>
                <w:rFonts w:ascii="Times New Roman"/>
                <w:b w:val="false"/>
                <w:i w:val="false"/>
                <w:color w:val="000000"/>
                <w:sz w:val="20"/>
              </w:rPr>
              <w:t>
акимата</w:t>
            </w:r>
            <w:r>
              <w:br/>
            </w:r>
            <w:r>
              <w:rPr>
                <w:rFonts w:ascii="Times New Roman"/>
                <w:b w:val="false"/>
                <w:i w:val="false"/>
                <w:color w:val="000000"/>
                <w:sz w:val="20"/>
              </w:rPr>
              <w:t>
(7 рабочих дней)</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Вносит</w:t>
            </w:r>
            <w:r>
              <w:br/>
            </w:r>
            <w:r>
              <w:rPr>
                <w:rFonts w:ascii="Times New Roman"/>
                <w:b w:val="false"/>
                <w:i w:val="false"/>
                <w:color w:val="000000"/>
                <w:sz w:val="20"/>
              </w:rPr>
              <w:t>
проект постановления</w:t>
            </w:r>
            <w:r>
              <w:br/>
            </w:r>
            <w:r>
              <w:rPr>
                <w:rFonts w:ascii="Times New Roman"/>
                <w:b w:val="false"/>
                <w:i w:val="false"/>
                <w:color w:val="000000"/>
                <w:sz w:val="20"/>
              </w:rPr>
              <w:t>
в повестку</w:t>
            </w:r>
            <w:r>
              <w:br/>
            </w:r>
            <w:r>
              <w:rPr>
                <w:rFonts w:ascii="Times New Roman"/>
                <w:b w:val="false"/>
                <w:i w:val="false"/>
                <w:color w:val="000000"/>
                <w:sz w:val="20"/>
              </w:rPr>
              <w:t>
дня</w:t>
            </w:r>
            <w:r>
              <w:br/>
            </w:r>
            <w:r>
              <w:rPr>
                <w:rFonts w:ascii="Times New Roman"/>
                <w:b w:val="false"/>
                <w:i w:val="false"/>
                <w:color w:val="000000"/>
                <w:sz w:val="20"/>
              </w:rPr>
              <w:t>
заседания</w:t>
            </w:r>
            <w:r>
              <w:br/>
            </w:r>
            <w:r>
              <w:rPr>
                <w:rFonts w:ascii="Times New Roman"/>
                <w:b w:val="false"/>
                <w:i w:val="false"/>
                <w:color w:val="000000"/>
                <w:sz w:val="20"/>
              </w:rPr>
              <w:t>
акимата</w:t>
            </w:r>
            <w:r>
              <w:br/>
            </w:r>
            <w:r>
              <w:rPr>
                <w:rFonts w:ascii="Times New Roman"/>
                <w:b w:val="false"/>
                <w:i w:val="false"/>
                <w:color w:val="000000"/>
                <w:sz w:val="20"/>
              </w:rPr>
              <w:t>
(3 рабочих дня)</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 Подготавливает</w:t>
            </w:r>
            <w:r>
              <w:br/>
            </w:r>
            <w:r>
              <w:rPr>
                <w:rFonts w:ascii="Times New Roman"/>
                <w:b w:val="false"/>
                <w:i w:val="false"/>
                <w:color w:val="000000"/>
                <w:sz w:val="20"/>
              </w:rPr>
              <w:t>
проект</w:t>
            </w:r>
            <w:r>
              <w:br/>
            </w:r>
            <w:r>
              <w:rPr>
                <w:rFonts w:ascii="Times New Roman"/>
                <w:b w:val="false"/>
                <w:i w:val="false"/>
                <w:color w:val="000000"/>
                <w:sz w:val="20"/>
              </w:rPr>
              <w:t>
Соглашения и</w:t>
            </w:r>
            <w:r>
              <w:br/>
            </w:r>
            <w:r>
              <w:rPr>
                <w:rFonts w:ascii="Times New Roman"/>
                <w:b w:val="false"/>
                <w:i w:val="false"/>
                <w:color w:val="000000"/>
                <w:sz w:val="20"/>
              </w:rPr>
              <w:t>
вносит на</w:t>
            </w:r>
            <w:r>
              <w:br/>
            </w:r>
            <w:r>
              <w:rPr>
                <w:rFonts w:ascii="Times New Roman"/>
                <w:b w:val="false"/>
                <w:i w:val="false"/>
                <w:color w:val="000000"/>
                <w:sz w:val="20"/>
              </w:rPr>
              <w:t>
подписание</w:t>
            </w:r>
            <w:r>
              <w:br/>
            </w:r>
            <w:r>
              <w:rPr>
                <w:rFonts w:ascii="Times New Roman"/>
                <w:b w:val="false"/>
                <w:i w:val="false"/>
                <w:color w:val="000000"/>
                <w:sz w:val="20"/>
              </w:rPr>
              <w:t>
(4 рабочих дня)</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Вносит проект Соглашения на подписание</w:t>
            </w:r>
            <w:r>
              <w:br/>
            </w:r>
            <w:r>
              <w:rPr>
                <w:rFonts w:ascii="Times New Roman"/>
                <w:b w:val="false"/>
                <w:i w:val="false"/>
                <w:color w:val="000000"/>
                <w:sz w:val="20"/>
              </w:rPr>
              <w:t>
(1 рабочий день)</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Подписывает</w:t>
            </w:r>
            <w:r>
              <w:br/>
            </w:r>
            <w:r>
              <w:rPr>
                <w:rFonts w:ascii="Times New Roman"/>
                <w:b w:val="false"/>
                <w:i w:val="false"/>
                <w:color w:val="000000"/>
                <w:sz w:val="20"/>
              </w:rPr>
              <w:t>
Соглашение</w:t>
            </w:r>
            <w:r>
              <w:br/>
            </w:r>
            <w:r>
              <w:rPr>
                <w:rFonts w:ascii="Times New Roman"/>
                <w:b w:val="false"/>
                <w:i w:val="false"/>
                <w:color w:val="000000"/>
                <w:sz w:val="20"/>
              </w:rPr>
              <w:t>
(1 рабочий день)</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 Подписывает Соглашение</w:t>
            </w:r>
            <w:r>
              <w:br/>
            </w:r>
            <w:r>
              <w:rPr>
                <w:rFonts w:ascii="Times New Roman"/>
                <w:b w:val="false"/>
                <w:i w:val="false"/>
                <w:color w:val="000000"/>
                <w:sz w:val="20"/>
              </w:rPr>
              <w:t>
(1 рабочий день)</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Перечисляет</w:t>
            </w:r>
            <w:r>
              <w:br/>
            </w:r>
            <w:r>
              <w:rPr>
                <w:rFonts w:ascii="Times New Roman"/>
                <w:b w:val="false"/>
                <w:i w:val="false"/>
                <w:color w:val="000000"/>
                <w:sz w:val="20"/>
              </w:rPr>
              <w:t>
сумму</w:t>
            </w:r>
            <w:r>
              <w:br/>
            </w:r>
            <w:r>
              <w:rPr>
                <w:rFonts w:ascii="Times New Roman"/>
                <w:b w:val="false"/>
                <w:i w:val="false"/>
                <w:color w:val="000000"/>
                <w:sz w:val="20"/>
              </w:rPr>
              <w:t>
подъемного</w:t>
            </w:r>
            <w:r>
              <w:br/>
            </w:r>
            <w:r>
              <w:rPr>
                <w:rFonts w:ascii="Times New Roman"/>
                <w:b w:val="false"/>
                <w:i w:val="false"/>
                <w:color w:val="000000"/>
                <w:sz w:val="20"/>
              </w:rPr>
              <w:t>
пособия на индивидуальные</w:t>
            </w:r>
            <w:r>
              <w:br/>
            </w:r>
            <w:r>
              <w:rPr>
                <w:rFonts w:ascii="Times New Roman"/>
                <w:b w:val="false"/>
                <w:i w:val="false"/>
                <w:color w:val="000000"/>
                <w:sz w:val="20"/>
              </w:rPr>
              <w:t>
лицевые счета потребителей</w:t>
            </w:r>
            <w:r>
              <w:br/>
            </w:r>
            <w:r>
              <w:rPr>
                <w:rFonts w:ascii="Times New Roman"/>
                <w:b w:val="false"/>
                <w:i w:val="false"/>
                <w:color w:val="000000"/>
                <w:sz w:val="20"/>
              </w:rPr>
              <w:t>
(7 рабочих дней)</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10 Осуществляет процедуру оформления бюджетного</w:t>
            </w:r>
            <w:r>
              <w:br/>
            </w:r>
            <w:r>
              <w:rPr>
                <w:rFonts w:ascii="Times New Roman"/>
                <w:b w:val="false"/>
                <w:i w:val="false"/>
                <w:color w:val="000000"/>
                <w:sz w:val="20"/>
              </w:rPr>
              <w:t>
кредита для приобретения</w:t>
            </w:r>
            <w:r>
              <w:br/>
            </w:r>
            <w:r>
              <w:rPr>
                <w:rFonts w:ascii="Times New Roman"/>
                <w:b w:val="false"/>
                <w:i w:val="false"/>
                <w:color w:val="000000"/>
                <w:sz w:val="20"/>
              </w:rPr>
              <w:t>
жилья.</w:t>
            </w:r>
            <w:r>
              <w:br/>
            </w:r>
            <w:r>
              <w:rPr>
                <w:rFonts w:ascii="Times New Roman"/>
                <w:b w:val="false"/>
                <w:i w:val="false"/>
                <w:color w:val="000000"/>
                <w:sz w:val="20"/>
              </w:rPr>
              <w:t>
(28 рабочих дней)</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11 Осуществляет перечисление</w:t>
            </w:r>
            <w:r>
              <w:br/>
            </w:r>
            <w:r>
              <w:rPr>
                <w:rFonts w:ascii="Times New Roman"/>
                <w:b w:val="false"/>
                <w:i w:val="false"/>
                <w:color w:val="000000"/>
                <w:sz w:val="20"/>
              </w:rPr>
              <w:t>
средств бюджетного</w:t>
            </w:r>
            <w:r>
              <w:br/>
            </w:r>
            <w:r>
              <w:rPr>
                <w:rFonts w:ascii="Times New Roman"/>
                <w:b w:val="false"/>
                <w:i w:val="false"/>
                <w:color w:val="000000"/>
                <w:sz w:val="20"/>
              </w:rPr>
              <w:t>
кредита за приобретенное или построенное</w:t>
            </w:r>
            <w:r>
              <w:br/>
            </w:r>
            <w:r>
              <w:rPr>
                <w:rFonts w:ascii="Times New Roman"/>
                <w:b w:val="false"/>
                <w:i w:val="false"/>
                <w:color w:val="000000"/>
                <w:sz w:val="20"/>
              </w:rPr>
              <w:t>
жилье</w:t>
            </w:r>
            <w:r>
              <w:br/>
            </w:r>
            <w:r>
              <w:rPr>
                <w:rFonts w:ascii="Times New Roman"/>
                <w:b w:val="false"/>
                <w:i w:val="false"/>
                <w:color w:val="000000"/>
                <w:sz w:val="20"/>
              </w:rPr>
              <w:t>
(2 рабочих дня)</w:t>
            </w:r>
          </w:p>
        </w:tc>
      </w:tr>
    </w:tbl>
    <w:bookmarkStart w:name="z121" w:id="38"/>
    <w:p>
      <w:pPr>
        <w:spacing w:after="0"/>
        <w:ind w:left="0"/>
        <w:jc w:val="left"/>
      </w:pPr>
      <w:r>
        <w:rPr>
          <w:rFonts w:ascii="Times New Roman"/>
          <w:b/>
          <w:i w:val="false"/>
          <w:color w:val="000000"/>
        </w:rPr>
        <w:t xml:space="preserve"> 
Таблица 3. Варианты использования.</w:t>
      </w:r>
    </w:p>
    <w:bookmarkEnd w:id="38"/>
    <w:bookmarkStart w:name="z122" w:id="39"/>
    <w:p>
      <w:pPr>
        <w:spacing w:after="0"/>
        <w:ind w:left="0"/>
        <w:jc w:val="left"/>
      </w:pPr>
      <w:r>
        <w:rPr>
          <w:rFonts w:ascii="Times New Roman"/>
          <w:b/>
          <w:i w:val="false"/>
          <w:color w:val="000000"/>
        </w:rPr>
        <w:t xml:space="preserve"> 
Альтернативный процесс – в случае утверждения решения об отказе</w:t>
      </w:r>
      <w:r>
        <w:br/>
      </w:r>
      <w:r>
        <w:rPr>
          <w:rFonts w:ascii="Times New Roman"/>
          <w:b/>
          <w:i w:val="false"/>
          <w:color w:val="000000"/>
        </w:rPr>
        <w:t>
в предоставлении мер социальной поддержки</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8"/>
        <w:gridCol w:w="7562"/>
      </w:tblGrid>
      <w:tr>
        <w:trPr>
          <w:trHeight w:val="600" w:hRule="atLeast"/>
        </w:trPr>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w:t>
            </w:r>
            <w:r>
              <w:br/>
            </w:r>
            <w:r>
              <w:rPr>
                <w:rFonts w:ascii="Times New Roman"/>
                <w:b w:val="false"/>
                <w:i w:val="false"/>
                <w:color w:val="000000"/>
                <w:sz w:val="20"/>
              </w:rPr>
              <w:t>
органа</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r>
      <w:tr>
        <w:trPr>
          <w:trHeight w:val="30" w:hRule="atLeast"/>
        </w:trPr>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Принимает заявления, необходимые документы, сверяет копии с оригиналами,</w:t>
            </w:r>
            <w:r>
              <w:br/>
            </w:r>
            <w:r>
              <w:rPr>
                <w:rFonts w:ascii="Times New Roman"/>
                <w:b w:val="false"/>
                <w:i w:val="false"/>
                <w:color w:val="000000"/>
                <w:sz w:val="20"/>
              </w:rPr>
              <w:t>
регистрирует и выдает расписку (30 мин)</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Производит расчет потребности финансовых средств и вносит документы на рассмотрение постоянно действующей комиссии (3 рабочих дня)</w:t>
            </w:r>
          </w:p>
        </w:tc>
      </w:tr>
      <w:tr>
        <w:trPr>
          <w:trHeight w:val="30" w:hRule="atLeast"/>
        </w:trPr>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xml:space="preserve">
При предоставлении недостоверных документов, на основании решения постоянно действующей комиссии направляет потребителю письменный </w:t>
            </w:r>
            <w:r>
              <w:br/>
            </w:r>
            <w:r>
              <w:rPr>
                <w:rFonts w:ascii="Times New Roman"/>
                <w:b w:val="false"/>
                <w:i w:val="false"/>
                <w:color w:val="000000"/>
                <w:sz w:val="20"/>
              </w:rPr>
              <w:t>
отказ с указанием причин (3 рабочих дня)</w:t>
            </w:r>
          </w:p>
        </w:tc>
      </w:tr>
    </w:tbl>
    <w:bookmarkStart w:name="z123" w:id="40"/>
    <w:p>
      <w:pPr>
        <w:spacing w:after="0"/>
        <w:ind w:left="0"/>
        <w:jc w:val="both"/>
      </w:pPr>
      <w:r>
        <w:rPr>
          <w:rFonts w:ascii="Times New Roman"/>
          <w:b w:val="false"/>
          <w:i w:val="false"/>
          <w:color w:val="000000"/>
          <w:sz w:val="28"/>
        </w:rPr>
        <w:t xml:space="preserve">
Приложение 5 к Регламенту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"Предоставление мер социальной     </w:t>
      </w:r>
      <w:r>
        <w:br/>
      </w:r>
      <w:r>
        <w:rPr>
          <w:rFonts w:ascii="Times New Roman"/>
          <w:b w:val="false"/>
          <w:i w:val="false"/>
          <w:color w:val="000000"/>
          <w:sz w:val="28"/>
        </w:rPr>
        <w:t>
поддержки специалистам здравоохранения,</w:t>
      </w:r>
      <w:r>
        <w:br/>
      </w:r>
      <w:r>
        <w:rPr>
          <w:rFonts w:ascii="Times New Roman"/>
          <w:b w:val="false"/>
          <w:i w:val="false"/>
          <w:color w:val="000000"/>
          <w:sz w:val="28"/>
        </w:rPr>
        <w:t xml:space="preserve">
образования, социального обеспечения,  </w:t>
      </w:r>
      <w:r>
        <w:br/>
      </w:r>
      <w:r>
        <w:rPr>
          <w:rFonts w:ascii="Times New Roman"/>
          <w:b w:val="false"/>
          <w:i w:val="false"/>
          <w:color w:val="000000"/>
          <w:sz w:val="28"/>
        </w:rPr>
        <w:t xml:space="preserve">
культуры, спорта и ветеринарии,    </w:t>
      </w:r>
      <w:r>
        <w:br/>
      </w:r>
      <w:r>
        <w:rPr>
          <w:rFonts w:ascii="Times New Roman"/>
          <w:b w:val="false"/>
          <w:i w:val="false"/>
          <w:color w:val="000000"/>
          <w:sz w:val="28"/>
        </w:rPr>
        <w:t xml:space="preserve">
прибывшим для работы и проживания    </w:t>
      </w:r>
      <w:r>
        <w:br/>
      </w:r>
      <w:r>
        <w:rPr>
          <w:rFonts w:ascii="Times New Roman"/>
          <w:b w:val="false"/>
          <w:i w:val="false"/>
          <w:color w:val="000000"/>
          <w:sz w:val="28"/>
        </w:rPr>
        <w:t xml:space="preserve">
в сельские населенные пункты"     </w:t>
      </w:r>
    </w:p>
    <w:bookmarkEnd w:id="40"/>
    <w:bookmarkStart w:name="z124" w:id="41"/>
    <w:p>
      <w:pPr>
        <w:spacing w:after="0"/>
        <w:ind w:left="0"/>
        <w:jc w:val="left"/>
      </w:pPr>
      <w:r>
        <w:rPr>
          <w:rFonts w:ascii="Times New Roman"/>
          <w:b/>
          <w:i w:val="false"/>
          <w:color w:val="000000"/>
        </w:rPr>
        <w:t xml:space="preserve"> 
Процесс предоставления мер социальной поддержки</w:t>
      </w:r>
      <w:r>
        <w:br/>
      </w:r>
      <w:r>
        <w:rPr>
          <w:rFonts w:ascii="Times New Roman"/>
          <w:b/>
          <w:i w:val="false"/>
          <w:color w:val="000000"/>
        </w:rPr>
        <w:t>
специалистам здравоохранения, образования, социального</w:t>
      </w:r>
      <w:r>
        <w:br/>
      </w:r>
      <w:r>
        <w:rPr>
          <w:rFonts w:ascii="Times New Roman"/>
          <w:b/>
          <w:i w:val="false"/>
          <w:color w:val="000000"/>
        </w:rPr>
        <w:t>
обеспечения, культуры, спорта и ветеринарии, прибывшим для работы и проживания в сельские населенные пункты (см. бумажный вариант)</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