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99341" w14:textId="54993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Степногорского городского маслихата от 23 декабря 2008 года № 4С-14/3 "Об утверждении правил предоставления жилищной помощи малообеспеченным семьям (гражданам) по городу Степногорск"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Степногорского городского маслихата Акмолинской области от 20 апреля 2012 года № 5С-4/4. Зарегистрировано Управлением юстиции города Степногорска Акмолинской области 22 мая 2012 года № 1-2-165. Утратило силу - решением Степногорского городского маслихата Акмолинской области от 31 октября 2012 года № 5С-10/3</w:t>
      </w:r>
    </w:p>
    <w:p>
      <w:pPr>
        <w:spacing w:after="0"/>
        <w:ind w:left="0"/>
        <w:jc w:val="both"/>
      </w:pPr>
      <w:r>
        <w:rPr>
          <w:rFonts w:ascii="Times New Roman"/>
          <w:b w:val="false"/>
          <w:i w:val="false"/>
          <w:color w:val="ff0000"/>
          <w:sz w:val="28"/>
        </w:rPr>
        <w:t xml:space="preserve">      Сноска. Утратило силу - решением Степногорского городского маслихата Акмолинской области от 31.10.2012 </w:t>
      </w:r>
      <w:r>
        <w:rPr>
          <w:rFonts w:ascii="Times New Roman"/>
          <w:b w:val="false"/>
          <w:i w:val="false"/>
          <w:color w:val="ff0000"/>
          <w:sz w:val="28"/>
        </w:rPr>
        <w:t>№ 5С-10/3</w:t>
      </w:r>
      <w:r>
        <w:rPr>
          <w:rFonts w:ascii="Times New Roman"/>
          <w:b w:val="false"/>
          <w:i w:val="false"/>
          <w:color w:val="ff0000"/>
          <w:sz w:val="28"/>
        </w:rPr>
        <w:t xml:space="preserve"> (вводится в действие со дня официального опубликования).</w:t>
      </w:r>
    </w:p>
    <w:bookmarkStart w:name="z1" w:id="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сохранена авторская орфография и пунктуация.</w:t>
      </w:r>
      <w:r>
        <w:br/>
      </w: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со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Степногорский городской маслихат 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Степногорского городского маслихата «Об утверждении Правил предоставления жилищной помощи малообеспеченным семьям (гражданам) по городу Степногорск» от 23 декабря 2008 года № 4С-14/3 (зарегистрировано в Реестре государственной регистрации нормативных правовых актов № 1-2-106, опубликовано 20 февраля 2009 года в газетах «Степногорск ақшамы» и «Вечерний Степногорск») следующие изменения и дополнение:</w:t>
      </w:r>
      <w:r>
        <w:br/>
      </w:r>
      <w:r>
        <w:rPr>
          <w:rFonts w:ascii="Times New Roman"/>
          <w:b w:val="false"/>
          <w:i w:val="false"/>
          <w:color w:val="000000"/>
          <w:sz w:val="28"/>
        </w:rPr>
        <w:t>
      в Правилах предоставления жилищной помощи малообеспеченным семьям (гражданам) по городу Степногорск, утвержденных указанным решением:</w:t>
      </w:r>
      <w:r>
        <w:br/>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абзац второй части первой изложить в новой редакции:</w:t>
      </w:r>
      <w:r>
        <w:br/>
      </w:r>
      <w:r>
        <w:rPr>
          <w:rFonts w:ascii="Times New Roman"/>
          <w:b w:val="false"/>
          <w:i w:val="false"/>
          <w:color w:val="000000"/>
          <w:sz w:val="28"/>
        </w:rPr>
        <w:t>
      «расходов на содержание жилого дома (жилого здания)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часть третью изложить в новой редакции:</w:t>
      </w:r>
      <w:r>
        <w:br/>
      </w:r>
      <w:r>
        <w:rPr>
          <w:rFonts w:ascii="Times New Roman"/>
          <w:b w:val="false"/>
          <w:i w:val="false"/>
          <w:color w:val="000000"/>
          <w:sz w:val="28"/>
        </w:rPr>
        <w:t>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в пределах норм и предельно-допустимого уровня расходов семьи (граждан) на эти цели.</w:t>
      </w:r>
      <w:r>
        <w:br/>
      </w:r>
      <w:r>
        <w:rPr>
          <w:rFonts w:ascii="Times New Roman"/>
          <w:b w:val="false"/>
          <w:i w:val="false"/>
          <w:color w:val="000000"/>
          <w:sz w:val="28"/>
        </w:rPr>
        <w:t>
      часть четвертую изложить в новой редакции:</w:t>
      </w:r>
      <w:r>
        <w:br/>
      </w:r>
      <w:r>
        <w:rPr>
          <w:rFonts w:ascii="Times New Roman"/>
          <w:b w:val="false"/>
          <w:i w:val="false"/>
          <w:color w:val="000000"/>
          <w:sz w:val="28"/>
        </w:rPr>
        <w:t>
      «Доля предельно допустимых расходов на оплату содержания жилья и потребления коммунальных услуг устанавливается в размере 12 процентов к совокупному доходу семьи (гражданина).</w:t>
      </w:r>
      <w:r>
        <w:br/>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«5. Жилищная помощь назначается на основании заявления собственника или нанимателя (поднанимателя) жилья и прилагаемых к нему документов:</w:t>
      </w:r>
      <w:r>
        <w:br/>
      </w:r>
      <w:r>
        <w:rPr>
          <w:rFonts w:ascii="Times New Roman"/>
          <w:b w:val="false"/>
          <w:i w:val="false"/>
          <w:color w:val="000000"/>
          <w:sz w:val="28"/>
        </w:rPr>
        <w:t>
      1) копии документа, удостоверяющего личность заявителя;</w:t>
      </w:r>
      <w:r>
        <w:br/>
      </w:r>
      <w:r>
        <w:rPr>
          <w:rFonts w:ascii="Times New Roman"/>
          <w:b w:val="false"/>
          <w:i w:val="false"/>
          <w:color w:val="000000"/>
          <w:sz w:val="28"/>
        </w:rPr>
        <w:t>
      2) копии правоустанавливающего документа на жилище;</w:t>
      </w:r>
      <w:r>
        <w:br/>
      </w:r>
      <w:r>
        <w:rPr>
          <w:rFonts w:ascii="Times New Roman"/>
          <w:b w:val="false"/>
          <w:i w:val="false"/>
          <w:color w:val="000000"/>
          <w:sz w:val="28"/>
        </w:rPr>
        <w:t>
      3) документа, подтверждающего регистрацию по постоянному месту жительства заявителя (членов семьи) (адресная справка либо справка сельских или аульных акимов);</w:t>
      </w:r>
      <w:r>
        <w:br/>
      </w:r>
      <w:r>
        <w:rPr>
          <w:rFonts w:ascii="Times New Roman"/>
          <w:b w:val="false"/>
          <w:i w:val="false"/>
          <w:color w:val="000000"/>
          <w:sz w:val="28"/>
        </w:rPr>
        <w:t>
      4) документов, подтверждающих доходы семьи;</w:t>
      </w:r>
      <w:r>
        <w:br/>
      </w:r>
      <w:r>
        <w:rPr>
          <w:rFonts w:ascii="Times New Roman"/>
          <w:b w:val="false"/>
          <w:i w:val="false"/>
          <w:color w:val="000000"/>
          <w:sz w:val="28"/>
        </w:rPr>
        <w:t>
      5) сведений о роде деятельности членов семьи (копия справки об инвалидности, справка с места учебы, трудовой договор);</w:t>
      </w:r>
      <w:r>
        <w:br/>
      </w:r>
      <w:r>
        <w:rPr>
          <w:rFonts w:ascii="Times New Roman"/>
          <w:b w:val="false"/>
          <w:i w:val="false"/>
          <w:color w:val="000000"/>
          <w:sz w:val="28"/>
        </w:rPr>
        <w:t>
      6) счетов на потребление коммунальных услуг за предыдущий квартал.</w:t>
      </w:r>
      <w:r>
        <w:br/>
      </w:r>
      <w:r>
        <w:rPr>
          <w:rFonts w:ascii="Times New Roman"/>
          <w:b w:val="false"/>
          <w:i w:val="false"/>
          <w:color w:val="000000"/>
          <w:sz w:val="28"/>
        </w:rPr>
        <w:t>
      Семьи (граждане) имеющие право на компенсацию затрат на содержание жилого дома (жилого здания), кроме документов, указанных в подпунктах 1), 2), 3), 4), 5), 6) пункта 5 предоставляют:</w:t>
      </w:r>
      <w:r>
        <w:br/>
      </w:r>
      <w:r>
        <w:rPr>
          <w:rFonts w:ascii="Times New Roman"/>
          <w:b w:val="false"/>
          <w:i w:val="false"/>
          <w:color w:val="000000"/>
          <w:sz w:val="28"/>
        </w:rPr>
        <w:t>
      1) счет о размере целевого взноса на капитальный ремонт общего имущества объекта кондоминиума;</w:t>
      </w:r>
      <w:r>
        <w:br/>
      </w:r>
      <w:r>
        <w:rPr>
          <w:rFonts w:ascii="Times New Roman"/>
          <w:b w:val="false"/>
          <w:i w:val="false"/>
          <w:color w:val="000000"/>
          <w:sz w:val="28"/>
        </w:rPr>
        <w:t>
      2)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Семьи (граждане), имеющие право на получение компенсации расходов на оплату услуг связи в части увеличения абонентской платы за телефон, подключенный к сети телекоммуникаций, кроме документов, указанных в подпунктах 1), 2), 3), 4), 5), 6) пункта 5 предоставляют:</w:t>
      </w:r>
      <w:r>
        <w:br/>
      </w:r>
      <w:r>
        <w:rPr>
          <w:rFonts w:ascii="Times New Roman"/>
          <w:b w:val="false"/>
          <w:i w:val="false"/>
          <w:color w:val="000000"/>
          <w:sz w:val="28"/>
        </w:rPr>
        <w:t>
      квитанцию-счет за услуги телекоммуникаций или копию договора на оказание услуг связи.</w:t>
      </w:r>
      <w:r>
        <w:br/>
      </w:r>
      <w:r>
        <w:rPr>
          <w:rFonts w:ascii="Times New Roman"/>
          <w:b w:val="false"/>
          <w:i w:val="false"/>
          <w:color w:val="000000"/>
          <w:sz w:val="28"/>
        </w:rPr>
        <w:t>
      Семьи (граждане), имеющие право на компенсацию затрат арендной платы за пользование жилищем, арендованным местным исполнительным органом в частном жилищном фонде, кроме документов, указанных в подпунктах 1), 2), 3), 4), 5), 6) пункта 5, предоставляют счет о размере арендной платы за пользование жилищем, арендованным местным исполнительным органом.</w:t>
      </w:r>
      <w:r>
        <w:br/>
      </w:r>
      <w:r>
        <w:rPr>
          <w:rFonts w:ascii="Times New Roman"/>
          <w:b w:val="false"/>
          <w:i w:val="false"/>
          <w:color w:val="000000"/>
          <w:sz w:val="28"/>
        </w:rPr>
        <w:t>
      Копии документов предоставляются с подлинниками для сверки, после чего подлинники документов возвращаются заявителю в этот же день.</w:t>
      </w:r>
      <w:r>
        <w:br/>
      </w:r>
      <w:r>
        <w:rPr>
          <w:rFonts w:ascii="Times New Roman"/>
          <w:b w:val="false"/>
          <w:i w:val="false"/>
          <w:color w:val="000000"/>
          <w:sz w:val="28"/>
        </w:rPr>
        <w:t>
      При повторном обращении документы, указанные в подпунктах 1), 2), 3) пункта 5 предоставляются при возникновении изменений.</w:t>
      </w:r>
      <w:r>
        <w:br/>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6. Государственное учреждение «Отдел занятости и социальных программ Зерендинского района» в течение десяти календарных дней со дня принятия документов от заявителя рассматривает и выносит решение о назначении жилищной помощи или об отказе в назначении.</w:t>
      </w:r>
      <w:r>
        <w:br/>
      </w:r>
      <w:r>
        <w:rPr>
          <w:rFonts w:ascii="Times New Roman"/>
          <w:b w:val="false"/>
          <w:i w:val="false"/>
          <w:color w:val="000000"/>
          <w:sz w:val="28"/>
        </w:rPr>
        <w:t>
      Уведомление о назначении или об отказе в назначении осуществляется посредством личного посещения при обращении в государственное учреждение «Отдел занятости и социальных программ Зерендинского района», либо посредством почтового сообщения.</w:t>
      </w:r>
      <w:r>
        <w:br/>
      </w:r>
      <w:r>
        <w:rPr>
          <w:rFonts w:ascii="Times New Roman"/>
          <w:b w:val="false"/>
          <w:i w:val="false"/>
          <w:color w:val="000000"/>
          <w:sz w:val="28"/>
        </w:rPr>
        <w:t>
      дополнить </w:t>
      </w:r>
      <w:r>
        <w:rPr>
          <w:rFonts w:ascii="Times New Roman"/>
          <w:b w:val="false"/>
          <w:i w:val="false"/>
          <w:color w:val="000000"/>
          <w:sz w:val="28"/>
        </w:rPr>
        <w:t>пунктом 6-1</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«6-1. Государственным учреждением «Отдел занятости и социальных программ города Степногорска» выносится решение об отказе в назначении жилищной помощи в случаях если:</w:t>
      </w:r>
      <w:r>
        <w:br/>
      </w:r>
      <w:r>
        <w:rPr>
          <w:rFonts w:ascii="Times New Roman"/>
          <w:b w:val="false"/>
          <w:i w:val="false"/>
          <w:color w:val="000000"/>
          <w:sz w:val="28"/>
        </w:rPr>
        <w:t xml:space="preserve">
      1) оплата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не превышает предельно допустимый уровень расходов семьи на эти цели 12 </w:t>
      </w:r>
      <w:r>
        <w:br/>
      </w:r>
      <w:r>
        <w:rPr>
          <w:rFonts w:ascii="Times New Roman"/>
          <w:b w:val="false"/>
          <w:i w:val="false"/>
          <w:color w:val="000000"/>
          <w:sz w:val="28"/>
        </w:rPr>
        <w:t>
      2) собственниками или нанимателями (поднанимателями) жилья предоставлены недостоверные сведения.</w:t>
      </w:r>
      <w:r>
        <w:br/>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«9. Совокупный доход семьи (гражданина), претендующей на получение жилищной помощи, исчисляется государственным учреждением «Отдел занятости и социальных программ города Степногорска» за квартал, предшествовавший кварталу обращения за назначением жилищной помощи на основании Приказа Председателя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сессии,</w:t>
      </w:r>
      <w:r>
        <w:br/>
      </w:r>
      <w:r>
        <w:rPr>
          <w:rFonts w:ascii="Times New Roman"/>
          <w:b w:val="false"/>
          <w:i w:val="false"/>
          <w:color w:val="000000"/>
          <w:sz w:val="28"/>
        </w:rPr>
        <w:t>
</w:t>
      </w: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секретаря городского маслихата             А.Агеев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w:t>
      </w:r>
      <w:r>
        <w:rPr>
          <w:rFonts w:ascii="Times New Roman"/>
          <w:b w:val="false"/>
          <w:i/>
          <w:color w:val="000000"/>
          <w:sz w:val="28"/>
        </w:rPr>
        <w:t>  Аким города Степногорска                   А.Никишов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