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fe82" w14:textId="cd5f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молодежной практики в Атбасарском районе в 2012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Атбасарского района Акмолинской области от 31 января 2012 года № А-3/70. Зарегистрировано Управлением юстиции Атбасарского района Акмолинской области 1 марта 2012 года № 1-5-178. Утратило силу - постановлением акимата Атбасарского района Акмолинской области от 28 мая 2012 года № А-7/292</w:t>
      </w:r>
    </w:p>
    <w:p>
      <w:pPr>
        <w:spacing w:after="0"/>
        <w:ind w:left="0"/>
        <w:jc w:val="both"/>
      </w:pPr>
      <w:r>
        <w:rPr>
          <w:rFonts w:ascii="Times New Roman"/>
          <w:b w:val="false"/>
          <w:i w:val="false"/>
          <w:color w:val="ff0000"/>
          <w:sz w:val="28"/>
        </w:rPr>
        <w:t>      Сноска. Утратило силу - постановлением акимата Атбасарского района Акмолинской области от 28.05.2012 № А-7/292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постановлений Правительства Республики Казахстан от 31 марта 2011 года </w:t>
      </w:r>
      <w:r>
        <w:rPr>
          <w:rFonts w:ascii="Times New Roman"/>
          <w:b w:val="false"/>
          <w:i w:val="false"/>
          <w:color w:val="000000"/>
          <w:sz w:val="28"/>
        </w:rPr>
        <w:t>«Об утверждении Программы</w:t>
      </w:r>
      <w:r>
        <w:rPr>
          <w:rFonts w:ascii="Times New Roman"/>
          <w:b w:val="false"/>
          <w:i w:val="false"/>
          <w:color w:val="000000"/>
          <w:sz w:val="28"/>
        </w:rPr>
        <w:t xml:space="preserve"> занятости 2020», от 27 августа 2011 года № 972 </w:t>
      </w:r>
      <w:r>
        <w:rPr>
          <w:rFonts w:ascii="Times New Roman"/>
          <w:b w:val="false"/>
          <w:i w:val="false"/>
          <w:color w:val="000000"/>
          <w:sz w:val="28"/>
        </w:rPr>
        <w:t>«О внесении изменений</w:t>
      </w:r>
      <w:r>
        <w:rPr>
          <w:rFonts w:ascii="Times New Roman"/>
          <w:b w:val="false"/>
          <w:i w:val="false"/>
          <w:color w:val="000000"/>
          <w:sz w:val="28"/>
        </w:rPr>
        <w:t xml:space="preserve"> и дополнений в постановление Правительства Республики Казахстан от 19 июня 2001 года № 836 «О мерах по реализации Закона Республики Казахстан от 23 января 2001 года «О занятости населения»», в целях установления дополнительных мер по социальной защите целевых групп населения, акимат Атбасарского района ПОСТАНОВЛЯЕТ:</w:t>
      </w:r>
      <w:r>
        <w:br/>
      </w:r>
      <w:r>
        <w:rPr>
          <w:rFonts w:ascii="Times New Roman"/>
          <w:b w:val="false"/>
          <w:i w:val="false"/>
          <w:color w:val="000000"/>
          <w:sz w:val="28"/>
        </w:rPr>
        <w:t>
</w:t>
      </w:r>
      <w:r>
        <w:rPr>
          <w:rFonts w:ascii="Times New Roman"/>
          <w:b w:val="false"/>
          <w:i w:val="false"/>
          <w:color w:val="000000"/>
          <w:sz w:val="28"/>
        </w:rPr>
        <w:t>
      1. Организовать молодежную практику в Атбасарском районе в 2012 году.</w:t>
      </w:r>
      <w:r>
        <w:br/>
      </w:r>
      <w:r>
        <w:rPr>
          <w:rFonts w:ascii="Times New Roman"/>
          <w:b w:val="false"/>
          <w:i w:val="false"/>
          <w:color w:val="000000"/>
          <w:sz w:val="28"/>
        </w:rPr>
        <w:t>
</w:t>
      </w:r>
      <w:r>
        <w:rPr>
          <w:rFonts w:ascii="Times New Roman"/>
          <w:b w:val="false"/>
          <w:i w:val="false"/>
          <w:color w:val="000000"/>
          <w:sz w:val="28"/>
        </w:rPr>
        <w:t>
      2. Утвердить перечень работодателей, где в соответствии с потребностью регионального рынка будут организованы рабочие места для прохождения молодежной практики, финансируемые за счет предоставления средств из республиканского бюджета на оплату труда выпускникам, трудоустроенным на рабочие места, созданные для прохождения молодежной практики, по представленным заявкам в коммунальное государственное учреждение «Центр занятости Атбасарского района Акмолинской области»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перечень работодателей, где в соответствии с потребностью регионального рынка будут организованы рабочие места для прохождения молодежной практики, финансируемые за счет предоставления средств из районного бюджета на оплату труда выпускникам, трудоустроенным на рабочие места, созданные для прохождения молодежной практики, по представленным заявкам в государственное учреждение «Отдел занятости и социальных программ Атбасарского района»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района Каженова Ж.Г.</w:t>
      </w:r>
      <w:r>
        <w:br/>
      </w: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Атбасарского района                   Р.Аубакиров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Атбасарского</w:t>
      </w:r>
      <w:r>
        <w:br/>
      </w:r>
      <w:r>
        <w:rPr>
          <w:rFonts w:ascii="Times New Roman"/>
          <w:b w:val="false"/>
          <w:i w:val="false"/>
          <w:color w:val="000000"/>
          <w:sz w:val="28"/>
        </w:rPr>
        <w:t>
</w:t>
      </w:r>
      <w:r>
        <w:rPr>
          <w:rFonts w:ascii="Times New Roman"/>
          <w:b w:val="false"/>
          <w:i/>
          <w:color w:val="000000"/>
          <w:sz w:val="28"/>
        </w:rPr>
        <w:t>      районного узла телекоммуникаций</w:t>
      </w:r>
      <w:r>
        <w:br/>
      </w:r>
      <w:r>
        <w:rPr>
          <w:rFonts w:ascii="Times New Roman"/>
          <w:b w:val="false"/>
          <w:i w:val="false"/>
          <w:color w:val="000000"/>
          <w:sz w:val="28"/>
        </w:rPr>
        <w:t>
</w:t>
      </w:r>
      <w:r>
        <w:rPr>
          <w:rFonts w:ascii="Times New Roman"/>
          <w:b w:val="false"/>
          <w:i/>
          <w:color w:val="000000"/>
          <w:sz w:val="28"/>
        </w:rPr>
        <w:t>      Акмолинской областной</w:t>
      </w:r>
      <w:r>
        <w:br/>
      </w:r>
      <w:r>
        <w:rPr>
          <w:rFonts w:ascii="Times New Roman"/>
          <w:b w:val="false"/>
          <w:i w:val="false"/>
          <w:color w:val="000000"/>
          <w:sz w:val="28"/>
        </w:rPr>
        <w:t>
</w:t>
      </w:r>
      <w:r>
        <w:rPr>
          <w:rFonts w:ascii="Times New Roman"/>
          <w:b w:val="false"/>
          <w:i/>
          <w:color w:val="000000"/>
          <w:sz w:val="28"/>
        </w:rPr>
        <w:t xml:space="preserve">      дирекции телекоммуникаций – </w:t>
      </w:r>
      <w:r>
        <w:br/>
      </w:r>
      <w:r>
        <w:rPr>
          <w:rFonts w:ascii="Times New Roman"/>
          <w:b w:val="false"/>
          <w:i w:val="false"/>
          <w:color w:val="000000"/>
          <w:sz w:val="28"/>
        </w:rPr>
        <w:t>
</w:t>
      </w:r>
      <w:r>
        <w:rPr>
          <w:rFonts w:ascii="Times New Roman"/>
          <w:b w:val="false"/>
          <w:i/>
          <w:color w:val="000000"/>
          <w:sz w:val="28"/>
        </w:rPr>
        <w:t>      филиала Акционерного общества</w:t>
      </w:r>
      <w:r>
        <w:br/>
      </w:r>
      <w:r>
        <w:rPr>
          <w:rFonts w:ascii="Times New Roman"/>
          <w:b w:val="false"/>
          <w:i w:val="false"/>
          <w:color w:val="000000"/>
          <w:sz w:val="28"/>
        </w:rPr>
        <w:t>
</w:t>
      </w:r>
      <w:r>
        <w:rPr>
          <w:rFonts w:ascii="Times New Roman"/>
          <w:b w:val="false"/>
          <w:i/>
          <w:color w:val="000000"/>
          <w:sz w:val="28"/>
        </w:rPr>
        <w:t>      «Казахтелеком»                             А.Туркашов</w:t>
      </w:r>
    </w:p>
    <w:p>
      <w:pPr>
        <w:spacing w:after="0"/>
        <w:ind w:left="0"/>
        <w:jc w:val="both"/>
      </w:pPr>
      <w:r>
        <w:rPr>
          <w:rFonts w:ascii="Times New Roman"/>
          <w:b w:val="false"/>
          <w:i/>
          <w:color w:val="000000"/>
          <w:sz w:val="28"/>
        </w:rPr>
        <w:t>      Начальник Атбасарского</w:t>
      </w:r>
      <w:r>
        <w:br/>
      </w:r>
      <w:r>
        <w:rPr>
          <w:rFonts w:ascii="Times New Roman"/>
          <w:b w:val="false"/>
          <w:i w:val="false"/>
          <w:color w:val="000000"/>
          <w:sz w:val="28"/>
        </w:rPr>
        <w:t>
</w:t>
      </w:r>
      <w:r>
        <w:rPr>
          <w:rFonts w:ascii="Times New Roman"/>
          <w:b w:val="false"/>
          <w:i/>
          <w:color w:val="000000"/>
          <w:sz w:val="28"/>
        </w:rPr>
        <w:t>      районного узла почтовой</w:t>
      </w:r>
      <w:r>
        <w:br/>
      </w:r>
      <w:r>
        <w:rPr>
          <w:rFonts w:ascii="Times New Roman"/>
          <w:b w:val="false"/>
          <w:i w:val="false"/>
          <w:color w:val="000000"/>
          <w:sz w:val="28"/>
        </w:rPr>
        <w:t>
</w:t>
      </w:r>
      <w:r>
        <w:rPr>
          <w:rFonts w:ascii="Times New Roman"/>
          <w:b w:val="false"/>
          <w:i/>
          <w:color w:val="000000"/>
          <w:sz w:val="28"/>
        </w:rPr>
        <w:t>      связи Акмолинского областного</w:t>
      </w:r>
      <w:r>
        <w:br/>
      </w:r>
      <w:r>
        <w:rPr>
          <w:rFonts w:ascii="Times New Roman"/>
          <w:b w:val="false"/>
          <w:i w:val="false"/>
          <w:color w:val="000000"/>
          <w:sz w:val="28"/>
        </w:rPr>
        <w:t>
</w:t>
      </w:r>
      <w:r>
        <w:rPr>
          <w:rFonts w:ascii="Times New Roman"/>
          <w:b w:val="false"/>
          <w:i/>
          <w:color w:val="000000"/>
          <w:sz w:val="28"/>
        </w:rPr>
        <w:t>      филиала Акционерного</w:t>
      </w:r>
      <w:r>
        <w:br/>
      </w:r>
      <w:r>
        <w:rPr>
          <w:rFonts w:ascii="Times New Roman"/>
          <w:b w:val="false"/>
          <w:i w:val="false"/>
          <w:color w:val="000000"/>
          <w:sz w:val="28"/>
        </w:rPr>
        <w:t>
</w:t>
      </w:r>
      <w:r>
        <w:rPr>
          <w:rFonts w:ascii="Times New Roman"/>
          <w:b w:val="false"/>
          <w:i/>
          <w:color w:val="000000"/>
          <w:sz w:val="28"/>
        </w:rPr>
        <w:t>      общества «Казпочта»                        А.Каримов</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начальника Атбасарского</w:t>
      </w:r>
      <w:r>
        <w:br/>
      </w:r>
      <w:r>
        <w:rPr>
          <w:rFonts w:ascii="Times New Roman"/>
          <w:b w:val="false"/>
          <w:i w:val="false"/>
          <w:color w:val="000000"/>
          <w:sz w:val="28"/>
        </w:rPr>
        <w:t>
</w:t>
      </w:r>
      <w:r>
        <w:rPr>
          <w:rFonts w:ascii="Times New Roman"/>
          <w:b w:val="false"/>
          <w:i/>
          <w:color w:val="000000"/>
          <w:sz w:val="28"/>
        </w:rPr>
        <w:t>      Управления Акционерного</w:t>
      </w:r>
      <w:r>
        <w:br/>
      </w:r>
      <w:r>
        <w:rPr>
          <w:rFonts w:ascii="Times New Roman"/>
          <w:b w:val="false"/>
          <w:i w:val="false"/>
          <w:color w:val="000000"/>
          <w:sz w:val="28"/>
        </w:rPr>
        <w:t>
</w:t>
      </w:r>
      <w:r>
        <w:rPr>
          <w:rFonts w:ascii="Times New Roman"/>
          <w:b w:val="false"/>
          <w:i/>
          <w:color w:val="000000"/>
          <w:sz w:val="28"/>
        </w:rPr>
        <w:t>      общества «Народный Банк</w:t>
      </w:r>
      <w:r>
        <w:br/>
      </w:r>
      <w:r>
        <w:rPr>
          <w:rFonts w:ascii="Times New Roman"/>
          <w:b w:val="false"/>
          <w:i w:val="false"/>
          <w:color w:val="000000"/>
          <w:sz w:val="28"/>
        </w:rPr>
        <w:t>
</w:t>
      </w:r>
      <w:r>
        <w:rPr>
          <w:rFonts w:ascii="Times New Roman"/>
          <w:b w:val="false"/>
          <w:i/>
          <w:color w:val="000000"/>
          <w:sz w:val="28"/>
        </w:rPr>
        <w:t>      Казахстана                                 Л.Дубовицкая</w:t>
      </w:r>
    </w:p>
    <w:p>
      <w:pPr>
        <w:spacing w:after="0"/>
        <w:ind w:left="0"/>
        <w:jc w:val="both"/>
      </w:pPr>
      <w:r>
        <w:rPr>
          <w:rFonts w:ascii="Times New Roman"/>
          <w:b w:val="false"/>
          <w:i w:val="false"/>
          <w:color w:val="000000"/>
          <w:sz w:val="28"/>
        </w:rPr>
        <w:t>      </w:t>
      </w:r>
      <w:r>
        <w:rPr>
          <w:rFonts w:ascii="Times New Roman"/>
          <w:b w:val="false"/>
          <w:i/>
          <w:color w:val="000000"/>
          <w:sz w:val="28"/>
        </w:rPr>
        <w:t>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предприятия</w:t>
      </w:r>
      <w:r>
        <w:br/>
      </w:r>
      <w:r>
        <w:rPr>
          <w:rFonts w:ascii="Times New Roman"/>
          <w:b w:val="false"/>
          <w:i w:val="false"/>
          <w:color w:val="000000"/>
          <w:sz w:val="28"/>
        </w:rPr>
        <w:t>
</w:t>
      </w:r>
      <w:r>
        <w:rPr>
          <w:rFonts w:ascii="Times New Roman"/>
          <w:b w:val="false"/>
          <w:i/>
          <w:color w:val="000000"/>
          <w:sz w:val="28"/>
        </w:rPr>
        <w:t>      на праве хозяйственного</w:t>
      </w:r>
      <w:r>
        <w:br/>
      </w:r>
      <w:r>
        <w:rPr>
          <w:rFonts w:ascii="Times New Roman"/>
          <w:b w:val="false"/>
          <w:i w:val="false"/>
          <w:color w:val="000000"/>
          <w:sz w:val="28"/>
        </w:rPr>
        <w:t>
</w:t>
      </w:r>
      <w:r>
        <w:rPr>
          <w:rFonts w:ascii="Times New Roman"/>
          <w:b w:val="false"/>
          <w:i/>
          <w:color w:val="000000"/>
          <w:sz w:val="28"/>
        </w:rPr>
        <w:t>      ведения «Атбасарская</w:t>
      </w:r>
      <w:r>
        <w:br/>
      </w:r>
      <w:r>
        <w:rPr>
          <w:rFonts w:ascii="Times New Roman"/>
          <w:b w:val="false"/>
          <w:i w:val="false"/>
          <w:color w:val="000000"/>
          <w:sz w:val="28"/>
        </w:rPr>
        <w:t>
</w:t>
      </w:r>
      <w:r>
        <w:rPr>
          <w:rFonts w:ascii="Times New Roman"/>
          <w:b w:val="false"/>
          <w:i/>
          <w:color w:val="000000"/>
          <w:sz w:val="28"/>
        </w:rPr>
        <w:t>      центральная районная</w:t>
      </w:r>
      <w:r>
        <w:br/>
      </w:r>
      <w:r>
        <w:rPr>
          <w:rFonts w:ascii="Times New Roman"/>
          <w:b w:val="false"/>
          <w:i w:val="false"/>
          <w:color w:val="000000"/>
          <w:sz w:val="28"/>
        </w:rPr>
        <w:t>
</w:t>
      </w:r>
      <w:r>
        <w:rPr>
          <w:rFonts w:ascii="Times New Roman"/>
          <w:b w:val="false"/>
          <w:i/>
          <w:color w:val="000000"/>
          <w:sz w:val="28"/>
        </w:rPr>
        <w:t>      больница» при управлении</w:t>
      </w:r>
      <w:r>
        <w:br/>
      </w:r>
      <w:r>
        <w:rPr>
          <w:rFonts w:ascii="Times New Roman"/>
          <w:b w:val="false"/>
          <w:i w:val="false"/>
          <w:color w:val="000000"/>
          <w:sz w:val="28"/>
        </w:rPr>
        <w:t>
</w:t>
      </w:r>
      <w:r>
        <w:rPr>
          <w:rFonts w:ascii="Times New Roman"/>
          <w:b w:val="false"/>
          <w:i/>
          <w:color w:val="000000"/>
          <w:sz w:val="28"/>
        </w:rPr>
        <w:t>      здравоохранения Акмолинской области        Р.Рахметова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«Налоговое</w:t>
      </w:r>
      <w:r>
        <w:br/>
      </w:r>
      <w:r>
        <w:rPr>
          <w:rFonts w:ascii="Times New Roman"/>
          <w:b w:val="false"/>
          <w:i w:val="false"/>
          <w:color w:val="000000"/>
          <w:sz w:val="28"/>
        </w:rPr>
        <w:t>
</w:t>
      </w:r>
      <w:r>
        <w:rPr>
          <w:rFonts w:ascii="Times New Roman"/>
          <w:b w:val="false"/>
          <w:i/>
          <w:color w:val="000000"/>
          <w:sz w:val="28"/>
        </w:rPr>
        <w:t>      управление по Атбасарскому</w:t>
      </w:r>
      <w:r>
        <w:br/>
      </w:r>
      <w:r>
        <w:rPr>
          <w:rFonts w:ascii="Times New Roman"/>
          <w:b w:val="false"/>
          <w:i w:val="false"/>
          <w:color w:val="000000"/>
          <w:sz w:val="28"/>
        </w:rPr>
        <w:t>
</w:t>
      </w:r>
      <w:r>
        <w:rPr>
          <w:rFonts w:ascii="Times New Roman"/>
          <w:b w:val="false"/>
          <w:i/>
          <w:color w:val="000000"/>
          <w:sz w:val="28"/>
        </w:rPr>
        <w:t>      району Налогового департамента</w:t>
      </w:r>
      <w:r>
        <w:br/>
      </w:r>
      <w:r>
        <w:rPr>
          <w:rFonts w:ascii="Times New Roman"/>
          <w:b w:val="false"/>
          <w:i w:val="false"/>
          <w:color w:val="000000"/>
          <w:sz w:val="28"/>
        </w:rPr>
        <w:t>
</w:t>
      </w:r>
      <w:r>
        <w:rPr>
          <w:rFonts w:ascii="Times New Roman"/>
          <w:b w:val="false"/>
          <w:i/>
          <w:color w:val="000000"/>
          <w:sz w:val="28"/>
        </w:rPr>
        <w:t>      по Акмолинской области</w:t>
      </w:r>
      <w:r>
        <w:br/>
      </w:r>
      <w:r>
        <w:rPr>
          <w:rFonts w:ascii="Times New Roman"/>
          <w:b w:val="false"/>
          <w:i w:val="false"/>
          <w:color w:val="000000"/>
          <w:sz w:val="28"/>
        </w:rPr>
        <w:t>
</w:t>
      </w:r>
      <w:r>
        <w:rPr>
          <w:rFonts w:ascii="Times New Roman"/>
          <w:b w:val="false"/>
          <w:i/>
          <w:color w:val="000000"/>
          <w:sz w:val="28"/>
        </w:rPr>
        <w:t>      Налогового комитета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К.Садыков</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«Управление</w:t>
      </w:r>
      <w:r>
        <w:br/>
      </w:r>
      <w:r>
        <w:rPr>
          <w:rFonts w:ascii="Times New Roman"/>
          <w:b w:val="false"/>
          <w:i w:val="false"/>
          <w:color w:val="000000"/>
          <w:sz w:val="28"/>
        </w:rPr>
        <w:t>
</w:t>
      </w:r>
      <w:r>
        <w:rPr>
          <w:rFonts w:ascii="Times New Roman"/>
          <w:b w:val="false"/>
          <w:i/>
          <w:color w:val="000000"/>
          <w:sz w:val="28"/>
        </w:rPr>
        <w:t>      юстиции Атбасарского</w:t>
      </w:r>
      <w:r>
        <w:br/>
      </w:r>
      <w:r>
        <w:rPr>
          <w:rFonts w:ascii="Times New Roman"/>
          <w:b w:val="false"/>
          <w:i w:val="false"/>
          <w:color w:val="000000"/>
          <w:sz w:val="28"/>
        </w:rPr>
        <w:t>
</w:t>
      </w:r>
      <w:r>
        <w:rPr>
          <w:rFonts w:ascii="Times New Roman"/>
          <w:b w:val="false"/>
          <w:i/>
          <w:color w:val="000000"/>
          <w:sz w:val="28"/>
        </w:rPr>
        <w:t>      района Департамента</w:t>
      </w:r>
      <w:r>
        <w:br/>
      </w:r>
      <w:r>
        <w:rPr>
          <w:rFonts w:ascii="Times New Roman"/>
          <w:b w:val="false"/>
          <w:i w:val="false"/>
          <w:color w:val="000000"/>
          <w:sz w:val="28"/>
        </w:rPr>
        <w:t>
</w:t>
      </w:r>
      <w:r>
        <w:rPr>
          <w:rFonts w:ascii="Times New Roman"/>
          <w:b w:val="false"/>
          <w:i/>
          <w:color w:val="000000"/>
          <w:sz w:val="28"/>
        </w:rPr>
        <w:t>      юстиции Акмолинской</w:t>
      </w:r>
      <w:r>
        <w:br/>
      </w:r>
      <w:r>
        <w:rPr>
          <w:rFonts w:ascii="Times New Roman"/>
          <w:b w:val="false"/>
          <w:i w:val="false"/>
          <w:color w:val="000000"/>
          <w:sz w:val="28"/>
        </w:rPr>
        <w:t>
</w:t>
      </w:r>
      <w:r>
        <w:rPr>
          <w:rFonts w:ascii="Times New Roman"/>
          <w:b w:val="false"/>
          <w:i/>
          <w:color w:val="000000"/>
          <w:sz w:val="28"/>
        </w:rPr>
        <w:t>      области Министерства</w:t>
      </w:r>
      <w:r>
        <w:br/>
      </w:r>
      <w:r>
        <w:rPr>
          <w:rFonts w:ascii="Times New Roman"/>
          <w:b w:val="false"/>
          <w:i w:val="false"/>
          <w:color w:val="000000"/>
          <w:sz w:val="28"/>
        </w:rPr>
        <w:t>
</w:t>
      </w:r>
      <w:r>
        <w:rPr>
          <w:rFonts w:ascii="Times New Roman"/>
          <w:b w:val="false"/>
          <w:i/>
          <w:color w:val="000000"/>
          <w:sz w:val="28"/>
        </w:rPr>
        <w:t>      юстиции Республики Казахстан»              С.Базарбаев</w:t>
      </w:r>
    </w:p>
    <w:p>
      <w:pPr>
        <w:spacing w:after="0"/>
        <w:ind w:left="0"/>
        <w:jc w:val="both"/>
      </w:pPr>
      <w:r>
        <w:rPr>
          <w:rFonts w:ascii="Times New Roman"/>
          <w:b w:val="false"/>
          <w:i/>
          <w:color w:val="000000"/>
          <w:sz w:val="28"/>
        </w:rPr>
        <w:t>      Начальник станции Атбасар</w:t>
      </w:r>
      <w:r>
        <w:br/>
      </w:r>
      <w:r>
        <w:rPr>
          <w:rFonts w:ascii="Times New Roman"/>
          <w:b w:val="false"/>
          <w:i w:val="false"/>
          <w:color w:val="000000"/>
          <w:sz w:val="28"/>
        </w:rPr>
        <w:t>
</w:t>
      </w:r>
      <w:r>
        <w:rPr>
          <w:rFonts w:ascii="Times New Roman"/>
          <w:b w:val="false"/>
          <w:i/>
          <w:color w:val="000000"/>
          <w:sz w:val="28"/>
        </w:rPr>
        <w:t>      Акмолинского отделения</w:t>
      </w:r>
      <w:r>
        <w:br/>
      </w:r>
      <w:r>
        <w:rPr>
          <w:rFonts w:ascii="Times New Roman"/>
          <w:b w:val="false"/>
          <w:i w:val="false"/>
          <w:color w:val="000000"/>
          <w:sz w:val="28"/>
        </w:rPr>
        <w:t>
</w:t>
      </w:r>
      <w:r>
        <w:rPr>
          <w:rFonts w:ascii="Times New Roman"/>
          <w:b w:val="false"/>
          <w:i/>
          <w:color w:val="000000"/>
          <w:sz w:val="28"/>
        </w:rPr>
        <w:t>      железной дороги - филиала</w:t>
      </w:r>
      <w:r>
        <w:br/>
      </w:r>
      <w:r>
        <w:rPr>
          <w:rFonts w:ascii="Times New Roman"/>
          <w:b w:val="false"/>
          <w:i w:val="false"/>
          <w:color w:val="000000"/>
          <w:sz w:val="28"/>
        </w:rPr>
        <w:t>
</w:t>
      </w:r>
      <w:r>
        <w:rPr>
          <w:rFonts w:ascii="Times New Roman"/>
          <w:b w:val="false"/>
          <w:i/>
          <w:color w:val="000000"/>
          <w:sz w:val="28"/>
        </w:rPr>
        <w:t>      Акционерного общества</w:t>
      </w:r>
      <w:r>
        <w:br/>
      </w:r>
      <w:r>
        <w:rPr>
          <w:rFonts w:ascii="Times New Roman"/>
          <w:b w:val="false"/>
          <w:i w:val="false"/>
          <w:color w:val="000000"/>
          <w:sz w:val="28"/>
        </w:rPr>
        <w:t>
</w:t>
      </w:r>
      <w:r>
        <w:rPr>
          <w:rFonts w:ascii="Times New Roman"/>
          <w:b w:val="false"/>
          <w:i/>
          <w:color w:val="000000"/>
          <w:sz w:val="28"/>
        </w:rPr>
        <w:t>      «Национальная компания</w:t>
      </w:r>
      <w:r>
        <w:br/>
      </w:r>
      <w:r>
        <w:rPr>
          <w:rFonts w:ascii="Times New Roman"/>
          <w:b w:val="false"/>
          <w:i w:val="false"/>
          <w:color w:val="000000"/>
          <w:sz w:val="28"/>
        </w:rPr>
        <w:t>
</w:t>
      </w:r>
      <w:r>
        <w:rPr>
          <w:rFonts w:ascii="Times New Roman"/>
          <w:b w:val="false"/>
          <w:i/>
          <w:color w:val="000000"/>
          <w:sz w:val="28"/>
        </w:rPr>
        <w:t>      «Казахстан темір жолы»                     Д.Койшибаев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Начальник Атбасарской</w:t>
      </w:r>
      <w:r>
        <w:br/>
      </w:r>
      <w:r>
        <w:rPr>
          <w:rFonts w:ascii="Times New Roman"/>
          <w:b w:val="false"/>
          <w:i w:val="false"/>
          <w:color w:val="000000"/>
          <w:sz w:val="28"/>
        </w:rPr>
        <w:t>
</w:t>
      </w:r>
      <w:r>
        <w:rPr>
          <w:rFonts w:ascii="Times New Roman"/>
          <w:b w:val="false"/>
          <w:i/>
          <w:color w:val="000000"/>
          <w:sz w:val="28"/>
        </w:rPr>
        <w:t>      дистанции сигнализации</w:t>
      </w:r>
      <w:r>
        <w:br/>
      </w:r>
      <w:r>
        <w:rPr>
          <w:rFonts w:ascii="Times New Roman"/>
          <w:b w:val="false"/>
          <w:i w:val="false"/>
          <w:color w:val="000000"/>
          <w:sz w:val="28"/>
        </w:rPr>
        <w:t>
</w:t>
      </w:r>
      <w:r>
        <w:rPr>
          <w:rFonts w:ascii="Times New Roman"/>
          <w:b w:val="false"/>
          <w:i/>
          <w:color w:val="000000"/>
          <w:sz w:val="28"/>
        </w:rPr>
        <w:t>      и связи - филиала</w:t>
      </w:r>
      <w:r>
        <w:br/>
      </w:r>
      <w:r>
        <w:rPr>
          <w:rFonts w:ascii="Times New Roman"/>
          <w:b w:val="false"/>
          <w:i w:val="false"/>
          <w:color w:val="000000"/>
          <w:sz w:val="28"/>
        </w:rPr>
        <w:t>
</w:t>
      </w:r>
      <w:r>
        <w:rPr>
          <w:rFonts w:ascii="Times New Roman"/>
          <w:b w:val="false"/>
          <w:i/>
          <w:color w:val="000000"/>
          <w:sz w:val="28"/>
        </w:rPr>
        <w:t>      Акционерного общества</w:t>
      </w:r>
      <w:r>
        <w:br/>
      </w:r>
      <w:r>
        <w:rPr>
          <w:rFonts w:ascii="Times New Roman"/>
          <w:b w:val="false"/>
          <w:i w:val="false"/>
          <w:color w:val="000000"/>
          <w:sz w:val="28"/>
        </w:rPr>
        <w:t>
</w:t>
      </w:r>
      <w:r>
        <w:rPr>
          <w:rFonts w:ascii="Times New Roman"/>
          <w:b w:val="false"/>
          <w:i/>
          <w:color w:val="000000"/>
          <w:sz w:val="28"/>
        </w:rPr>
        <w:t>      «Национальная компания</w:t>
      </w:r>
      <w:r>
        <w:br/>
      </w:r>
      <w:r>
        <w:rPr>
          <w:rFonts w:ascii="Times New Roman"/>
          <w:b w:val="false"/>
          <w:i w:val="false"/>
          <w:color w:val="000000"/>
          <w:sz w:val="28"/>
        </w:rPr>
        <w:t>
</w:t>
      </w:r>
      <w:r>
        <w:rPr>
          <w:rFonts w:ascii="Times New Roman"/>
          <w:b w:val="false"/>
          <w:i/>
          <w:color w:val="000000"/>
          <w:sz w:val="28"/>
        </w:rPr>
        <w:t>      «Қазақстан темір жолы»                     Н.Чукеев</w:t>
      </w:r>
    </w:p>
    <w:p>
      <w:pPr>
        <w:spacing w:after="0"/>
        <w:ind w:left="0"/>
        <w:jc w:val="both"/>
      </w:pPr>
      <w:r>
        <w:rPr>
          <w:rFonts w:ascii="Times New Roman"/>
          <w:b w:val="false"/>
          <w:i/>
          <w:color w:val="000000"/>
          <w:sz w:val="28"/>
        </w:rPr>
        <w:t>      Директор филиала «Атбасарский</w:t>
      </w:r>
      <w:r>
        <w:br/>
      </w:r>
      <w:r>
        <w:rPr>
          <w:rFonts w:ascii="Times New Roman"/>
          <w:b w:val="false"/>
          <w:i w:val="false"/>
          <w:color w:val="000000"/>
          <w:sz w:val="28"/>
        </w:rPr>
        <w:t>
</w:t>
      </w:r>
      <w:r>
        <w:rPr>
          <w:rFonts w:ascii="Times New Roman"/>
          <w:b w:val="false"/>
          <w:i/>
          <w:color w:val="000000"/>
          <w:sz w:val="28"/>
        </w:rPr>
        <w:t>      электровозоремонтный</w:t>
      </w:r>
      <w:r>
        <w:br/>
      </w:r>
      <w:r>
        <w:rPr>
          <w:rFonts w:ascii="Times New Roman"/>
          <w:b w:val="false"/>
          <w:i w:val="false"/>
          <w:color w:val="000000"/>
          <w:sz w:val="28"/>
        </w:rPr>
        <w:t>
</w:t>
      </w:r>
      <w:r>
        <w:rPr>
          <w:rFonts w:ascii="Times New Roman"/>
          <w:b w:val="false"/>
          <w:i/>
          <w:color w:val="000000"/>
          <w:sz w:val="28"/>
        </w:rPr>
        <w:t>      завод» товарищества с</w:t>
      </w:r>
      <w:r>
        <w:br/>
      </w:r>
      <w:r>
        <w:rPr>
          <w:rFonts w:ascii="Times New Roman"/>
          <w:b w:val="false"/>
          <w:i w:val="false"/>
          <w:color w:val="000000"/>
          <w:sz w:val="28"/>
        </w:rPr>
        <w:t>
</w:t>
      </w:r>
      <w:r>
        <w:rPr>
          <w:rFonts w:ascii="Times New Roman"/>
          <w:b w:val="false"/>
          <w:i/>
          <w:color w:val="000000"/>
          <w:sz w:val="28"/>
        </w:rPr>
        <w:t>      ограниченной ответственностью</w:t>
      </w:r>
      <w:r>
        <w:br/>
      </w:r>
      <w:r>
        <w:rPr>
          <w:rFonts w:ascii="Times New Roman"/>
          <w:b w:val="false"/>
          <w:i w:val="false"/>
          <w:color w:val="000000"/>
          <w:sz w:val="28"/>
        </w:rPr>
        <w:t>
</w:t>
      </w:r>
      <w:r>
        <w:rPr>
          <w:rFonts w:ascii="Times New Roman"/>
          <w:b w:val="false"/>
          <w:i/>
          <w:color w:val="000000"/>
          <w:sz w:val="28"/>
        </w:rPr>
        <w:t>      «Қамқор Локомотив»                         Н.Пулатов</w:t>
      </w:r>
    </w:p>
    <w:bookmarkStart w:name="z7"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утверждено постановлением</w:t>
      </w:r>
      <w:r>
        <w:br/>
      </w:r>
      <w:r>
        <w:rPr>
          <w:rFonts w:ascii="Times New Roman"/>
          <w:b w:val="false"/>
          <w:i w:val="false"/>
          <w:color w:val="000000"/>
          <w:sz w:val="28"/>
        </w:rPr>
        <w:t>
акимата Атбасарского района</w:t>
      </w:r>
      <w:r>
        <w:br/>
      </w:r>
      <w:r>
        <w:rPr>
          <w:rFonts w:ascii="Times New Roman"/>
          <w:b w:val="false"/>
          <w:i w:val="false"/>
          <w:color w:val="000000"/>
          <w:sz w:val="28"/>
        </w:rPr>
        <w:t>
от 31 января 2012 года № А-3/70</w:t>
      </w:r>
    </w:p>
    <w:bookmarkEnd w:id="1"/>
    <w:p>
      <w:pPr>
        <w:spacing w:after="0"/>
        <w:ind w:left="0"/>
        <w:jc w:val="left"/>
      </w:pPr>
      <w:r>
        <w:rPr>
          <w:rFonts w:ascii="Times New Roman"/>
          <w:b/>
          <w:i w:val="false"/>
          <w:color w:val="000000"/>
        </w:rPr>
        <w:t xml:space="preserve"> Перечень</w:t>
      </w:r>
      <w:r>
        <w:br/>
      </w:r>
      <w:r>
        <w:rPr>
          <w:rFonts w:ascii="Times New Roman"/>
          <w:b/>
          <w:i w:val="false"/>
          <w:color w:val="000000"/>
        </w:rPr>
        <w:t>
работодателей, где в соответствии с потребностью</w:t>
      </w:r>
      <w:r>
        <w:br/>
      </w:r>
      <w:r>
        <w:rPr>
          <w:rFonts w:ascii="Times New Roman"/>
          <w:b/>
          <w:i w:val="false"/>
          <w:color w:val="000000"/>
        </w:rPr>
        <w:t>
регионального рынка будут организованы рабочие</w:t>
      </w:r>
      <w:r>
        <w:br/>
      </w:r>
      <w:r>
        <w:rPr>
          <w:rFonts w:ascii="Times New Roman"/>
          <w:b/>
          <w:i w:val="false"/>
          <w:color w:val="000000"/>
        </w:rPr>
        <w:t>
места для прохождения молодежной практики,</w:t>
      </w:r>
      <w:r>
        <w:br/>
      </w:r>
      <w:r>
        <w:rPr>
          <w:rFonts w:ascii="Times New Roman"/>
          <w:b/>
          <w:i w:val="false"/>
          <w:color w:val="000000"/>
        </w:rPr>
        <w:t>
финансируемые за счет предоставления средств</w:t>
      </w:r>
      <w:r>
        <w:br/>
      </w:r>
      <w:r>
        <w:rPr>
          <w:rFonts w:ascii="Times New Roman"/>
          <w:b/>
          <w:i w:val="false"/>
          <w:color w:val="000000"/>
        </w:rPr>
        <w:t>
из республиканского бюджета на оплату труда</w:t>
      </w:r>
      <w:r>
        <w:br/>
      </w:r>
      <w:r>
        <w:rPr>
          <w:rFonts w:ascii="Times New Roman"/>
          <w:b/>
          <w:i w:val="false"/>
          <w:color w:val="000000"/>
        </w:rPr>
        <w:t>
выпускникам, трудоустроенным на рабочие места,</w:t>
      </w:r>
      <w:r>
        <w:br/>
      </w:r>
      <w:r>
        <w:rPr>
          <w:rFonts w:ascii="Times New Roman"/>
          <w:b/>
          <w:i w:val="false"/>
          <w:color w:val="000000"/>
        </w:rPr>
        <w:t>
созданные для прохождения молодежной практики,</w:t>
      </w:r>
      <w:r>
        <w:br/>
      </w:r>
      <w:r>
        <w:rPr>
          <w:rFonts w:ascii="Times New Roman"/>
          <w:b/>
          <w:i w:val="false"/>
          <w:color w:val="000000"/>
        </w:rPr>
        <w:t>
по представленным заявкам в коммунальное</w:t>
      </w:r>
      <w:r>
        <w:br/>
      </w:r>
      <w:r>
        <w:rPr>
          <w:rFonts w:ascii="Times New Roman"/>
          <w:b/>
          <w:i w:val="false"/>
          <w:color w:val="000000"/>
        </w:rPr>
        <w:t>
государственное учреждение «Центр занятости</w:t>
      </w:r>
      <w:r>
        <w:br/>
      </w:r>
      <w:r>
        <w:rPr>
          <w:rFonts w:ascii="Times New Roman"/>
          <w:b/>
          <w:i w:val="false"/>
          <w:color w:val="000000"/>
        </w:rPr>
        <w:t>
Атбасарского района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5571"/>
        <w:gridCol w:w="2376"/>
        <w:gridCol w:w="1437"/>
        <w:gridCol w:w="1405"/>
        <w:gridCol w:w="1746"/>
      </w:tblGrid>
      <w:tr>
        <w:trPr>
          <w:trHeight w:val="1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предприятий, организаций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 (специаль</w:t>
            </w:r>
            <w:r>
              <w:br/>
            </w:r>
            <w:r>
              <w:rPr>
                <w:rFonts w:ascii="Times New Roman"/>
                <w:b w:val="false"/>
                <w:i w:val="false"/>
                <w:color w:val="000000"/>
                <w:sz w:val="20"/>
              </w:rPr>
              <w:t>
ность)</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организуемых рабо</w:t>
            </w:r>
            <w:r>
              <w:br/>
            </w:r>
            <w:r>
              <w:rPr>
                <w:rFonts w:ascii="Times New Roman"/>
                <w:b w:val="false"/>
                <w:i w:val="false"/>
                <w:color w:val="000000"/>
                <w:sz w:val="20"/>
              </w:rPr>
              <w:t>
чих мест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мер месячной заработной платы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w:t>
            </w:r>
            <w:r>
              <w:br/>
            </w:r>
            <w:r>
              <w:rPr>
                <w:rFonts w:ascii="Times New Roman"/>
                <w:b w:val="false"/>
                <w:i w:val="false"/>
                <w:color w:val="000000"/>
                <w:sz w:val="20"/>
              </w:rPr>
              <w:t>
житель</w:t>
            </w:r>
            <w:r>
              <w:br/>
            </w:r>
            <w:r>
              <w:rPr>
                <w:rFonts w:ascii="Times New Roman"/>
                <w:b w:val="false"/>
                <w:i w:val="false"/>
                <w:color w:val="000000"/>
                <w:sz w:val="20"/>
              </w:rPr>
              <w:t>
ность молодеж</w:t>
            </w:r>
            <w:r>
              <w:br/>
            </w:r>
            <w:r>
              <w:rPr>
                <w:rFonts w:ascii="Times New Roman"/>
                <w:b w:val="false"/>
                <w:i w:val="false"/>
                <w:color w:val="000000"/>
                <w:sz w:val="20"/>
              </w:rPr>
              <w:t>
ной практики в месяцах</w:t>
            </w:r>
          </w:p>
        </w:tc>
      </w:tr>
      <w:tr>
        <w:trPr>
          <w:trHeight w:val="1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узел телекоммуникаций Акмолинской областной дирекции телекоммуникаций – филиала Акционерного общества «Казахтелеком»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узел почтовой связи Акмолинского областного филиала Акционерного общества «Казпочта»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6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управление Акмолинского областного филиала акционерного общества «Народный сберегательный банк Казахстана»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Финансист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«Атбасарский районный дом культуры» при отделе культуры и развития языков Атбасарского района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«Атбасарское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Финансист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225"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Атбасарского района»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Мариновского сельского округа»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8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«Налоговое управление по Атбасарскому району Налогового департамента по Акмолинской области Налогового комитета Министерства финансов Республики Казахстан»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аудит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Налоговое дело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Финансист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5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внутренней политики Атбасарского района»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Делопроизводитель</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5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образования Атбасарского района»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8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юстиции Атбасарского района Департамента юстиции Акмолинской области Министерства юстиции Республики Казахстан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Архивариус</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w:t>
            </w:r>
            <w:r>
              <w:br/>
            </w:r>
            <w:r>
              <w:rPr>
                <w:rFonts w:ascii="Times New Roman"/>
                <w:b w:val="false"/>
                <w:i w:val="false"/>
                <w:color w:val="000000"/>
                <w:sz w:val="20"/>
              </w:rPr>
              <w:t>
«Бранец А.Н.»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«Амантай»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Акционерного общества «Национальная компания» «Қазақстан темір жолы» - Атбасарская дистанция сигнализации и связи»</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Газоэлектросварщик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утверждено постановлением</w:t>
      </w:r>
      <w:r>
        <w:br/>
      </w:r>
      <w:r>
        <w:rPr>
          <w:rFonts w:ascii="Times New Roman"/>
          <w:b w:val="false"/>
          <w:i w:val="false"/>
          <w:color w:val="000000"/>
          <w:sz w:val="28"/>
        </w:rPr>
        <w:t>
акимата Атбасарского района</w:t>
      </w:r>
      <w:r>
        <w:br/>
      </w:r>
      <w:r>
        <w:rPr>
          <w:rFonts w:ascii="Times New Roman"/>
          <w:b w:val="false"/>
          <w:i w:val="false"/>
          <w:color w:val="000000"/>
          <w:sz w:val="28"/>
        </w:rPr>
        <w:t>
от 31 января 2012 года № А-3/70</w:t>
      </w:r>
    </w:p>
    <w:bookmarkEnd w:id="2"/>
    <w:p>
      <w:pPr>
        <w:spacing w:after="0"/>
        <w:ind w:left="0"/>
        <w:jc w:val="left"/>
      </w:pPr>
      <w:r>
        <w:rPr>
          <w:rFonts w:ascii="Times New Roman"/>
          <w:b/>
          <w:i w:val="false"/>
          <w:color w:val="000000"/>
        </w:rPr>
        <w:t xml:space="preserve"> Перечень</w:t>
      </w:r>
      <w:r>
        <w:br/>
      </w:r>
      <w:r>
        <w:rPr>
          <w:rFonts w:ascii="Times New Roman"/>
          <w:b/>
          <w:i w:val="false"/>
          <w:color w:val="000000"/>
        </w:rPr>
        <w:t>
работодателей, где в соответствии с потребностью</w:t>
      </w:r>
      <w:r>
        <w:br/>
      </w:r>
      <w:r>
        <w:rPr>
          <w:rFonts w:ascii="Times New Roman"/>
          <w:b/>
          <w:i w:val="false"/>
          <w:color w:val="000000"/>
        </w:rPr>
        <w:t>
регионального рынка будут организованы рабочие</w:t>
      </w:r>
      <w:r>
        <w:br/>
      </w:r>
      <w:r>
        <w:rPr>
          <w:rFonts w:ascii="Times New Roman"/>
          <w:b/>
          <w:i w:val="false"/>
          <w:color w:val="000000"/>
        </w:rPr>
        <w:t>
места для прохождения молодежной практики,</w:t>
      </w:r>
      <w:r>
        <w:br/>
      </w:r>
      <w:r>
        <w:rPr>
          <w:rFonts w:ascii="Times New Roman"/>
          <w:b/>
          <w:i w:val="false"/>
          <w:color w:val="000000"/>
        </w:rPr>
        <w:t>
финансируемые за счет предоставления средств</w:t>
      </w:r>
      <w:r>
        <w:br/>
      </w:r>
      <w:r>
        <w:rPr>
          <w:rFonts w:ascii="Times New Roman"/>
          <w:b/>
          <w:i w:val="false"/>
          <w:color w:val="000000"/>
        </w:rPr>
        <w:t>
из районного бюджета на оплату труда выпускникам,</w:t>
      </w:r>
      <w:r>
        <w:br/>
      </w:r>
      <w:r>
        <w:rPr>
          <w:rFonts w:ascii="Times New Roman"/>
          <w:b/>
          <w:i w:val="false"/>
          <w:color w:val="000000"/>
        </w:rPr>
        <w:t>
трудоустроенным на рабочие места, созданные</w:t>
      </w:r>
      <w:r>
        <w:br/>
      </w:r>
      <w:r>
        <w:rPr>
          <w:rFonts w:ascii="Times New Roman"/>
          <w:b/>
          <w:i w:val="false"/>
          <w:color w:val="000000"/>
        </w:rPr>
        <w:t>
для прохождения молодежной практики, по</w:t>
      </w:r>
      <w:r>
        <w:br/>
      </w:r>
      <w:r>
        <w:rPr>
          <w:rFonts w:ascii="Times New Roman"/>
          <w:b/>
          <w:i w:val="false"/>
          <w:color w:val="000000"/>
        </w:rPr>
        <w:t>
представленным заявкам в государственное</w:t>
      </w:r>
      <w:r>
        <w:br/>
      </w:r>
      <w:r>
        <w:rPr>
          <w:rFonts w:ascii="Times New Roman"/>
          <w:b/>
          <w:i w:val="false"/>
          <w:color w:val="000000"/>
        </w:rPr>
        <w:t>
учреждение «Отдел занятости и социальных</w:t>
      </w:r>
      <w:r>
        <w:br/>
      </w:r>
      <w:r>
        <w:rPr>
          <w:rFonts w:ascii="Times New Roman"/>
          <w:b/>
          <w:i w:val="false"/>
          <w:color w:val="000000"/>
        </w:rPr>
        <w:t>
программ Атбасарского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247"/>
        <w:gridCol w:w="3097"/>
        <w:gridCol w:w="1297"/>
        <w:gridCol w:w="1287"/>
        <w:gridCol w:w="1558"/>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работодателя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w:t>
            </w:r>
            <w:r>
              <w:br/>
            </w:r>
            <w:r>
              <w:rPr>
                <w:rFonts w:ascii="Times New Roman"/>
                <w:b w:val="false"/>
                <w:i w:val="false"/>
                <w:color w:val="000000"/>
                <w:sz w:val="20"/>
              </w:rPr>
              <w:t>
(специаль</w:t>
            </w:r>
            <w:r>
              <w:br/>
            </w:r>
            <w:r>
              <w:rPr>
                <w:rFonts w:ascii="Times New Roman"/>
                <w:b w:val="false"/>
                <w:i w:val="false"/>
                <w:color w:val="000000"/>
                <w:sz w:val="20"/>
              </w:rPr>
              <w:t>
ность)</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организуемых рабо</w:t>
            </w:r>
            <w:r>
              <w:br/>
            </w:r>
            <w:r>
              <w:rPr>
                <w:rFonts w:ascii="Times New Roman"/>
                <w:b w:val="false"/>
                <w:i w:val="false"/>
                <w:color w:val="000000"/>
                <w:sz w:val="20"/>
              </w:rPr>
              <w:t>
чих мест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мер месячной заработ</w:t>
            </w:r>
            <w:r>
              <w:br/>
            </w:r>
            <w:r>
              <w:rPr>
                <w:rFonts w:ascii="Times New Roman"/>
                <w:b w:val="false"/>
                <w:i w:val="false"/>
                <w:color w:val="000000"/>
                <w:sz w:val="20"/>
              </w:rPr>
              <w:t>
ной пла</w:t>
            </w:r>
            <w:r>
              <w:br/>
            </w:r>
            <w:r>
              <w:rPr>
                <w:rFonts w:ascii="Times New Roman"/>
                <w:b w:val="false"/>
                <w:i w:val="false"/>
                <w:color w:val="000000"/>
                <w:sz w:val="20"/>
              </w:rPr>
              <w:t>
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w:t>
            </w:r>
            <w:r>
              <w:br/>
            </w:r>
            <w:r>
              <w:rPr>
                <w:rFonts w:ascii="Times New Roman"/>
                <w:b w:val="false"/>
                <w:i w:val="false"/>
                <w:color w:val="000000"/>
                <w:sz w:val="20"/>
              </w:rPr>
              <w:t>
житель</w:t>
            </w:r>
            <w:r>
              <w:br/>
            </w:r>
            <w:r>
              <w:rPr>
                <w:rFonts w:ascii="Times New Roman"/>
                <w:b w:val="false"/>
                <w:i w:val="false"/>
                <w:color w:val="000000"/>
                <w:sz w:val="20"/>
              </w:rPr>
              <w:t>
ность молодежной практики в месяцах</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узел телекоммуникаций Акмолинской областной дирекции телекоммуникаций – филиала Акционерного общества «Казахтелеком»</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9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Акмолинской филиал государственного учреждения «Есильский Департамент экологии Комитета Экологического регулирования и контроля Министерства охраны окружающей среды Республики Казахстан»</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системы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узел почтовой связи Акмолинского областного филиала Акционерного общества «Казпочта»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связи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казенное коммунальное предприятие «Атбасарский районный дом культуры» при отделе культуры и развития языков Атбасарского района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предприятие на праве хозяйственного ведения «Атбасарская центральная районная больница» при управлении здравоохранения Акмолинской области</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6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Атбасарского района»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Новоалександровского сельского округа»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Новосельского сельского округа Атбасарского района»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Сергеевского сельского округа Атбасарского района»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Делопроизводитель</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Шункыркольского сельского округа Атбасарского района»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«Атбасарское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жилищно-коммунального хозяйства, пассажирского транспорта и автомобильных дорог Атбасарского района»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Делопроизводи</w:t>
            </w:r>
            <w:r>
              <w:br/>
            </w:r>
            <w:r>
              <w:rPr>
                <w:rFonts w:ascii="Times New Roman"/>
                <w:b w:val="false"/>
                <w:i w:val="false"/>
                <w:color w:val="000000"/>
                <w:sz w:val="20"/>
              </w:rPr>
              <w:t>
тель</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45"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образования Атбасарского района»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Делопроизводи</w:t>
            </w:r>
            <w:r>
              <w:br/>
            </w:r>
            <w:r>
              <w:rPr>
                <w:rFonts w:ascii="Times New Roman"/>
                <w:b w:val="false"/>
                <w:i w:val="false"/>
                <w:color w:val="000000"/>
                <w:sz w:val="20"/>
              </w:rPr>
              <w:t>
тель</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программист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предпринимательства Атбасарского района»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 экономист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сельского хозяйства и земельных отношений Атбасарского района»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«Отдел экономики и финансов Атбасарского района»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 финансист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«Налоговое управление по Атбасарскому району Налогового департамента по Акмолинской области Налогового комитета Министерства финансов Республики Казахстан»</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Финансист, налоговое дело</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юстиции Атбасарского района Департамента юстиции Акмолинской области Министерства юстиции Республики Казахстан»</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Делопроизводи</w:t>
            </w:r>
            <w:r>
              <w:br/>
            </w:r>
            <w:r>
              <w:rPr>
                <w:rFonts w:ascii="Times New Roman"/>
                <w:b w:val="false"/>
                <w:i w:val="false"/>
                <w:color w:val="000000"/>
                <w:sz w:val="20"/>
              </w:rPr>
              <w:t>
тель</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«Вафина Гайникамал Исламовна»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Дантист, зубной техник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«Атбасарские мельницы»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«Нан Абройы»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 по зерну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 по переработке муки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тепловоза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Филиала Акционерного общества «Национальная компания «Казахстан темір жолы» - станция Атбасар Акмолинского отделения железной дороги</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 организации перевозок железнодорожным транспортом</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организатор перевозок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перевозок и управление движением на железнодорожном транспорте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Акционерного общества «Национальная компания «Қазақстан темір жолы» - Атбасарская дистанция сигнализации и связи»</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связи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Плотник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48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«Атбасарский электровозоремонтный завод» товарищества с ограниченной ответственностью «Қамқор Локомотив»</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Финансист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