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4a2c" w14:textId="6774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15 ноября 2011 года № 4С-39-4 "Об оказании социальной помощи отдельным категориям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апреля 2012 года № 5С-4-2. Зарегистрировано Управлением юстиции Астраханского района Акмолинской области 4 мая 2012 года № 1-6-171.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«Об оказании социальной помощи отдельным категориям нуждающихся граждан Астраханского района» от 15 ноября 2011 года № 4С-39-4 (зарегистрировано в Реестре государственной регистрации нормативных правовых актов № 1-6-159, опубликовано 22 декабря 2011 года в районной газете «Маяк»)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единовременные выплаты к праздничным датам без подачи заявления на основании списков Астраханского отделения государственного центра по выплате пенсий: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 в размере трех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инвалидам до 16 лет в размере трех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Астраханского района                  Р.Акимов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