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e802" w14:textId="87de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образования,социального обеспечения, культуры и спорта, прибывшим для работы и проживания в сельские населенные пункты Егиндыкольского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мая 2012 года № 5С5-2. Зарегистрировано Управлением юстиции Егиндыкольского района Акмолинской области 19 июня 2012 года № 1-8-130.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Егиндыкольский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Егиндыкольского района на 2012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И.Шарафутдинов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