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920f" w14:textId="d3d9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Ерейментауского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24 апреля 2012 года № 5С-5/6-12. Зарегистрировано Управлением юстиции Ерейментауского района Акмолинской области 22 мая 2012 года № 1-9-196. Утратило силу решением Ерейментауского районного маслихата Акмолинской области от 3 марта 2015 года № 5С-35/2-15</w:t>
      </w:r>
    </w:p>
    <w:p>
      <w:pPr>
        <w:spacing w:after="0"/>
        <w:ind w:left="0"/>
        <w:jc w:val="both"/>
      </w:pP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03.03.2015 </w:t>
      </w:r>
      <w:r>
        <w:rPr>
          <w:rFonts w:ascii="Times New Roman"/>
          <w:b w:val="false"/>
          <w:i w:val="false"/>
          <w:color w:val="ff0000"/>
          <w:sz w:val="28"/>
        </w:rPr>
        <w:t>№ 5С-35/2-15</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xml:space="preserve">      Сноска. Заголовок решения в редакции решения Ерейментауского районного маслихата Акмолинской области от 27.03.2013 </w:t>
      </w:r>
      <w:r>
        <w:rPr>
          <w:rFonts w:ascii="Times New Roman"/>
          <w:b w:val="false"/>
          <w:i w:val="false"/>
          <w:color w:val="ff0000"/>
          <w:sz w:val="28"/>
        </w:rPr>
        <w:t>№ 5С-13/6-13</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xml:space="preserve">      Сноска.По всему тексту перед словами "семьям (гражданам)" дополнить словами "малообеспеченным" решением Ерейментауского районного маслихата Акмолинской области от 27.03.2013 </w:t>
      </w:r>
      <w:r>
        <w:rPr>
          <w:rFonts w:ascii="Times New Roman"/>
          <w:b w:val="false"/>
          <w:i w:val="false"/>
          <w:color w:val="ff0000"/>
          <w:sz w:val="28"/>
        </w:rPr>
        <w:t>№ 5С-13/6-13</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Ерейментауский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малообеспеченным семьям (гражданам) Ерейментауского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Ерейментауского районного маслихата Акмолинской области от 27.03.2013 </w:t>
      </w:r>
      <w:r>
        <w:rPr>
          <w:rFonts w:ascii="Times New Roman"/>
          <w:b w:val="false"/>
          <w:i w:val="false"/>
          <w:color w:val="000000"/>
          <w:sz w:val="28"/>
        </w:rPr>
        <w:t>№ 5С-13/6-13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«Об утверждении Правил предоставления жилищной помощи по Ерейментаускому району» от 13 декабря 2011 года № 4С-42/9-11 (зарегистрировано в Реестре государственной регистрации нормативных правовых актов № 1-9-186, опубликовано 04 февраля 2012 года в районной газете «Ереймен», 04 февраля 2012 года в районной газете «Ерейментау»).</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Ерейментауского районного маслихата по вопросам бюджета, финансов, социально-экономического развития, экологии и работы с ветеранами.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Ерейментауского</w:t>
      </w:r>
      <w:r>
        <w:br/>
      </w:r>
      <w:r>
        <w:rPr>
          <w:rFonts w:ascii="Times New Roman"/>
          <w:b w:val="false"/>
          <w:i w:val="false"/>
          <w:color w:val="000000"/>
          <w:sz w:val="28"/>
        </w:rPr>
        <w:t>
</w:t>
      </w:r>
      <w:r>
        <w:rPr>
          <w:rFonts w:ascii="Times New Roman"/>
          <w:b w:val="false"/>
          <w:i/>
          <w:color w:val="000000"/>
          <w:sz w:val="28"/>
        </w:rPr>
        <w:t>      районного маслихата                        А.Сырымбетов</w:t>
      </w:r>
    </w:p>
    <w:p>
      <w:pPr>
        <w:spacing w:after="0"/>
        <w:ind w:left="0"/>
        <w:jc w:val="both"/>
      </w:pPr>
      <w:r>
        <w:rPr>
          <w:rFonts w:ascii="Times New Roman"/>
          <w:b w:val="false"/>
          <w:i/>
          <w:color w:val="000000"/>
          <w:sz w:val="28"/>
        </w:rPr>
        <w:t>      Секретарь Ерейментауского</w:t>
      </w:r>
      <w:r>
        <w:br/>
      </w:r>
      <w:r>
        <w:rPr>
          <w:rFonts w:ascii="Times New Roman"/>
          <w:b w:val="false"/>
          <w:i w:val="false"/>
          <w:color w:val="000000"/>
          <w:sz w:val="28"/>
        </w:rPr>
        <w:t>
</w:t>
      </w:r>
      <w:r>
        <w:rPr>
          <w:rFonts w:ascii="Times New Roman"/>
          <w:b w:val="false"/>
          <w:i/>
          <w:color w:val="000000"/>
          <w:sz w:val="28"/>
        </w:rPr>
        <w:t>      районного маслихата                        К.Махметов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Ерейментауского района                Л.Ж.Дюсенов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Ерейментауского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24 апреля 2012 года </w:t>
      </w:r>
      <w:r>
        <w:br/>
      </w:r>
      <w:r>
        <w:rPr>
          <w:rFonts w:ascii="Times New Roman"/>
          <w:b w:val="false"/>
          <w:i w:val="false"/>
          <w:color w:val="000000"/>
          <w:sz w:val="28"/>
        </w:rPr>
        <w:t xml:space="preserve">
№ 5С-5/6-12      </w:t>
      </w:r>
    </w:p>
    <w:bookmarkEnd w:id="1"/>
    <w:p>
      <w:pPr>
        <w:spacing w:after="0"/>
        <w:ind w:left="0"/>
        <w:jc w:val="left"/>
      </w:pPr>
      <w:r>
        <w:rPr>
          <w:rFonts w:ascii="Times New Roman"/>
          <w:b/>
          <w:i w:val="false"/>
          <w:color w:val="000000"/>
        </w:rPr>
        <w:t xml:space="preserve"> Правила предоставления жилищной помощи малообеспеченным семьям (гражданам) Ерейментауского района</w:t>
      </w:r>
    </w:p>
    <w:p>
      <w:pPr>
        <w:spacing w:after="0"/>
        <w:ind w:left="0"/>
        <w:jc w:val="both"/>
      </w:pPr>
      <w:r>
        <w:rPr>
          <w:rFonts w:ascii="Times New Roman"/>
          <w:b w:val="false"/>
          <w:i w:val="false"/>
          <w:color w:val="ff0000"/>
          <w:sz w:val="28"/>
        </w:rPr>
        <w:t xml:space="preserve">      Сноска. Заголовок Правил в редакции решения Ерейментауского районного маслихата Акмолинской области от 27.03.2013 </w:t>
      </w:r>
      <w:r>
        <w:rPr>
          <w:rFonts w:ascii="Times New Roman"/>
          <w:b w:val="false"/>
          <w:i w:val="false"/>
          <w:color w:val="ff0000"/>
          <w:sz w:val="28"/>
        </w:rPr>
        <w:t>№ 5С-13/6-13</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Настоящие Правила предоставления жилищной помощи по Ерейментаускому району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w:t>
      </w:r>
    </w:p>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Жилищная помощь предоставляется малообеспеченным семьям (гражданам) Республики Казахстан, постоянно проживающим в Ерейментауском районе, для возмещения затрат по оплате:</w:t>
      </w:r>
      <w:r>
        <w:br/>
      </w:r>
      <w:r>
        <w:rPr>
          <w:rFonts w:ascii="Times New Roman"/>
          <w:b w:val="false"/>
          <w:i w:val="false"/>
          <w:color w:val="000000"/>
          <w:sz w:val="28"/>
        </w:rPr>
        <w:t>
      расходов на содержание жилого дома (жилого здания) малообеспеченным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xml:space="preserve">
      потребления коммунальных услуг малообеспеченным семьям (гражданам), являющимся собственниками или нанимателями (поднанимателями) жилища; </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малообеспеченным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Ерейментауского районного маслихата Акмолинской области от 10.12.2012  </w:t>
      </w:r>
      <w:r>
        <w:rPr>
          <w:rFonts w:ascii="Times New Roman"/>
          <w:b w:val="false"/>
          <w:i w:val="false"/>
          <w:color w:val="000000"/>
          <w:sz w:val="28"/>
        </w:rPr>
        <w:t>№ 5С-9/3-12</w:t>
      </w:r>
      <w:r>
        <w:rPr>
          <w:rFonts w:ascii="Times New Roman"/>
          <w:b w:val="false"/>
          <w:i w:val="false"/>
          <w:color w:val="ff0000"/>
          <w:sz w:val="28"/>
        </w:rPr>
        <w:t xml:space="preserve"> (вводится в действие со дня официального опубликования); от 27.03.2014 </w:t>
      </w:r>
      <w:r>
        <w:rPr>
          <w:rFonts w:ascii="Times New Roman"/>
          <w:b w:val="false"/>
          <w:i w:val="false"/>
          <w:color w:val="000000"/>
          <w:sz w:val="28"/>
        </w:rPr>
        <w:t>№ 5С-24/6-14</w:t>
      </w:r>
      <w:r>
        <w:rPr>
          <w:rFonts w:ascii="Times New Roman"/>
          <w:b w:val="false"/>
          <w:i w:val="false"/>
          <w:color w:val="ff0000"/>
          <w:sz w:val="28"/>
        </w:rPr>
        <w:t xml:space="preserve"> (вводится в действие со дня официального опубликования); от 27.06.2014 </w:t>
      </w:r>
      <w:r>
        <w:rPr>
          <w:rFonts w:ascii="Times New Roman"/>
          <w:b w:val="false"/>
          <w:i w:val="false"/>
          <w:color w:val="000000"/>
          <w:sz w:val="28"/>
        </w:rPr>
        <w:t>№ 5С-28/4-14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Жилищная помощь определяется как разница между суммой оплаты расходов на содержание жилого дома (жилого здания) малообеспеченным семьям (гражданам),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(граждан) на эти цели.</w:t>
      </w:r>
      <w:r>
        <w:br/>
      </w:r>
      <w:r>
        <w:rPr>
          <w:rFonts w:ascii="Times New Roman"/>
          <w:b w:val="false"/>
          <w:i w:val="false"/>
          <w:color w:val="000000"/>
          <w:sz w:val="28"/>
        </w:rPr>
        <w:t>
      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 за квартал, предшествовавший кварталу обращения за назначением жилищной помощи, в размере 10 %.</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Ерейментауского районного маслихата Акмолинской области от 27.03.2014 </w:t>
      </w:r>
      <w:r>
        <w:rPr>
          <w:rFonts w:ascii="Times New Roman"/>
          <w:b w:val="false"/>
          <w:i w:val="false"/>
          <w:color w:val="000000"/>
          <w:sz w:val="28"/>
        </w:rPr>
        <w:t>№ 5С-24/6-14</w:t>
      </w:r>
      <w:r>
        <w:rPr>
          <w:rFonts w:ascii="Times New Roman"/>
          <w:b w:val="false"/>
          <w:i w:val="false"/>
          <w:color w:val="ff0000"/>
          <w:sz w:val="28"/>
        </w:rPr>
        <w:t xml:space="preserve"> (вводится в действие со дня официального опубликования); с изменениями, внесенными решением Ерейментауского районного маслихата Акмолинской области от 27.06.2014 </w:t>
      </w:r>
      <w:r>
        <w:rPr>
          <w:rFonts w:ascii="Times New Roman"/>
          <w:b w:val="false"/>
          <w:i w:val="false"/>
          <w:color w:val="000000"/>
          <w:sz w:val="28"/>
        </w:rPr>
        <w:t>№ 5С-28/4-14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За норму площади жилья, обеспечиваемую компенсационными мерами принимается 18 квадратных метров на одного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Нормативы потребления коммунальных услуг (водоснабжение, газ, канализация, тепловая энергия, электроснабжение, мусор) устанавливаются исходя из фактического потребления, но не более предельных величин согласно нормативным документам. Норма потребления электроэнергии устанавливается исходя из фактического потребления, но не более 150 (сто пятьдесят) киловатт на семью в составе от одного до трех человек, не более 200 (двести) киловатт на семью из четырех и более человек. При наличии соответствующего документа о том, что жилище не газифицировано, и для приготовления пищи используется электробытовые плиты, оплата за электроэнергию сверх установленных нормативов засчитывается по заявлению получателей жилищной помощи в счет оплаты за газоснабжение, но в пределах норм потребления тарифов, установленных по газоснабжению.</w:t>
      </w:r>
      <w:r>
        <w:br/>
      </w:r>
      <w:r>
        <w:rPr>
          <w:rFonts w:ascii="Times New Roman"/>
          <w:b w:val="false"/>
          <w:i w:val="false"/>
          <w:color w:val="000000"/>
          <w:sz w:val="28"/>
        </w:rPr>
        <w:t>
      Норма потребления газа – 8 килограмм в месяц на 1 человека.</w:t>
      </w:r>
      <w:r>
        <w:br/>
      </w:r>
      <w:r>
        <w:rPr>
          <w:rFonts w:ascii="Times New Roman"/>
          <w:b w:val="false"/>
          <w:i w:val="false"/>
          <w:color w:val="000000"/>
          <w:sz w:val="28"/>
        </w:rPr>
        <w:t>
</w:t>
      </w:r>
      <w:r>
        <w:rPr>
          <w:rFonts w:ascii="Times New Roman"/>
          <w:b w:val="false"/>
          <w:i w:val="false"/>
          <w:color w:val="000000"/>
          <w:sz w:val="28"/>
        </w:rPr>
        <w:t>
      4. Уполномоченным органом по назначению и выплате жилищной помощи является государственное учреждение «Отдел занятости и социальных программ Ерейментауского района».</w:t>
      </w:r>
      <w:r>
        <w:br/>
      </w:r>
      <w:r>
        <w:rPr>
          <w:rFonts w:ascii="Times New Roman"/>
          <w:b w:val="false"/>
          <w:i w:val="false"/>
          <w:color w:val="000000"/>
          <w:sz w:val="28"/>
        </w:rPr>
        <w:t>
</w:t>
      </w:r>
      <w:r>
        <w:rPr>
          <w:rFonts w:ascii="Times New Roman"/>
          <w:b w:val="false"/>
          <w:i w:val="false"/>
          <w:color w:val="000000"/>
          <w:sz w:val="28"/>
        </w:rPr>
        <w:t>
      5. Абонентам сетей телекоммуникаций (далее – абонент) компенсация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жилища и потребление коммунальных услуг.</w:t>
      </w:r>
      <w:r>
        <w:br/>
      </w:r>
      <w:r>
        <w:rPr>
          <w:rFonts w:ascii="Times New Roman"/>
          <w:b w:val="false"/>
          <w:i w:val="false"/>
          <w:color w:val="000000"/>
          <w:sz w:val="28"/>
        </w:rPr>
        <w:t>
      Размер жилищной помощи в части повышения тарифов абонентской платы не должен превышать разницы увеличения абонентской платы за телефон.</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Ерейментауского районного маслихата Акмолинской области от 27.06.2014 </w:t>
      </w:r>
      <w:r>
        <w:rPr>
          <w:rFonts w:ascii="Times New Roman"/>
          <w:b w:val="false"/>
          <w:i w:val="false"/>
          <w:color w:val="000000"/>
          <w:sz w:val="28"/>
        </w:rPr>
        <w:t>№ 5С-28/4-14</w:t>
      </w:r>
      <w:r>
        <w:rPr>
          <w:rFonts w:ascii="Times New Roman"/>
          <w:b w:val="false"/>
          <w:i w:val="false"/>
          <w:color w:val="ff0000"/>
          <w:sz w:val="28"/>
        </w:rPr>
        <w:t xml:space="preserve"> (вводится в действие со дня официального опубликования).</w:t>
      </w:r>
    </w:p>
    <w:bookmarkEnd w:id="3"/>
    <w:bookmarkStart w:name="z12" w:id="4"/>
    <w:p>
      <w:pPr>
        <w:spacing w:after="0"/>
        <w:ind w:left="0"/>
        <w:jc w:val="left"/>
      </w:pPr>
      <w:r>
        <w:rPr>
          <w:rFonts w:ascii="Times New Roman"/>
          <w:b/>
          <w:i w:val="false"/>
          <w:color w:val="000000"/>
        </w:rPr>
        <w:t xml:space="preserve"> 
2.Назначение жилищной помощи</w:t>
      </w:r>
    </w:p>
    <w:bookmarkEnd w:id="4"/>
    <w:bookmarkStart w:name="z13" w:id="5"/>
    <w:p>
      <w:pPr>
        <w:spacing w:after="0"/>
        <w:ind w:left="0"/>
        <w:jc w:val="both"/>
      </w:pPr>
      <w:r>
        <w:rPr>
          <w:rFonts w:ascii="Times New Roman"/>
          <w:b w:val="false"/>
          <w:i w:val="false"/>
          <w:color w:val="000000"/>
          <w:sz w:val="28"/>
        </w:rPr>
        <w:t>
      6. 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копию книги регистрации граждан либо адресную справку, либо справку сельских и/или аульных акимов, подтверждающую регистрацию по постоянному месту жительства заявителя;</w:t>
      </w:r>
      <w:r>
        <w:br/>
      </w:r>
      <w:r>
        <w:rPr>
          <w:rFonts w:ascii="Times New Roman"/>
          <w:b w:val="false"/>
          <w:i w:val="false"/>
          <w:color w:val="000000"/>
          <w:sz w:val="28"/>
        </w:rPr>
        <w:t>
</w:t>
      </w:r>
      <w:r>
        <w:rPr>
          <w:rFonts w:ascii="Times New Roman"/>
          <w:b w:val="false"/>
          <w:i w:val="false"/>
          <w:color w:val="000000"/>
          <w:sz w:val="28"/>
        </w:rPr>
        <w:t>
      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w:t>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Ерейментауского районного маслихата Акмолинской области от 27.06.2014 </w:t>
      </w:r>
      <w:r>
        <w:rPr>
          <w:rFonts w:ascii="Times New Roman"/>
          <w:b w:val="false"/>
          <w:i w:val="false"/>
          <w:color w:val="000000"/>
          <w:sz w:val="28"/>
        </w:rPr>
        <w:t>№ 5С-28/4-14</w:t>
      </w:r>
      <w:r>
        <w:rPr>
          <w:rFonts w:ascii="Times New Roman"/>
          <w:b w:val="false"/>
          <w:i w:val="false"/>
          <w:color w:val="ff0000"/>
          <w:sz w:val="28"/>
        </w:rPr>
        <w:t>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7. Уполномоченный орган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8. Жилищная помощь ежеквартально назначается малообеспеченным семьям (гражданам), за исключением малообеспеченных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Ерейментауского района» в качестве безработных (кроме граждан, осуществляющих уход за лицами, нуждающихся в уходе.</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Ерейментауского районного маслихата Акмолинской области от 27.03.2013 </w:t>
      </w:r>
      <w:r>
        <w:rPr>
          <w:rFonts w:ascii="Times New Roman"/>
          <w:b w:val="false"/>
          <w:i w:val="false"/>
          <w:color w:val="000000"/>
          <w:sz w:val="28"/>
        </w:rPr>
        <w:t>№ 5С-13/6-13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9. Уполномоченный орган отказывает в предоставлении жилищной помощи, если оплата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долю предельно допустимых расходов.</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Ерейментауского районного маслихата Акмолинской области от 27.03.2013 </w:t>
      </w:r>
      <w:r>
        <w:rPr>
          <w:rFonts w:ascii="Times New Roman"/>
          <w:b w:val="false"/>
          <w:i w:val="false"/>
          <w:color w:val="000000"/>
          <w:sz w:val="28"/>
        </w:rPr>
        <w:t>№ 5С-13/6-13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случае возникновения сомнения в достоверности информации уполномоченный орган обращается в органы, уполномоченные производить проверки.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11. Получатели жилищной помощи в десятидневный срок информируют уполномоченный орган о любых изменениях в составе семьи и ее совокупном доходе. В случае возникновения сомнений в достоверности информации уполномоченный орган вправе запрашивать информацию о доходах лица, претендующего на жилищную помощь.</w:t>
      </w:r>
      <w:r>
        <w:br/>
      </w:r>
      <w:r>
        <w:rPr>
          <w:rFonts w:ascii="Times New Roman"/>
          <w:b w:val="false"/>
          <w:i w:val="false"/>
          <w:color w:val="000000"/>
          <w:sz w:val="28"/>
        </w:rPr>
        <w:t>
</w:t>
      </w:r>
      <w:r>
        <w:rPr>
          <w:rFonts w:ascii="Times New Roman"/>
          <w:b w:val="false"/>
          <w:i w:val="false"/>
          <w:color w:val="000000"/>
          <w:sz w:val="28"/>
        </w:rPr>
        <w:t>
      12. Жилищная помощь устанавливается в виде денежных выплат. Выплаты жилищной помощи производятся ежемесячно по мере финансирования уполномоченным органом по распределению бюджетных средств.</w:t>
      </w:r>
      <w:r>
        <w:br/>
      </w:r>
      <w:r>
        <w:rPr>
          <w:rFonts w:ascii="Times New Roman"/>
          <w:b w:val="false"/>
          <w:i w:val="false"/>
          <w:color w:val="000000"/>
          <w:sz w:val="28"/>
        </w:rPr>
        <w:t>
      Выплаты жилищной помощи осуществляется уполномоченным органом через Банки второго уровня. Согласно личного заявления получателя выплаты перечисляются на счета услугодателя.</w:t>
      </w:r>
    </w:p>
    <w:bookmarkEnd w:id="5"/>
    <w:bookmarkStart w:name="z20" w:id="6"/>
    <w:p>
      <w:pPr>
        <w:spacing w:after="0"/>
        <w:ind w:left="0"/>
        <w:jc w:val="left"/>
      </w:pPr>
      <w:r>
        <w:rPr>
          <w:rFonts w:ascii="Times New Roman"/>
          <w:b/>
          <w:i w:val="false"/>
          <w:color w:val="000000"/>
        </w:rPr>
        <w:t xml:space="preserve"> 
3. Исчисление совокупного дохода лица (семьи),</w:t>
      </w:r>
      <w:r>
        <w:br/>
      </w:r>
      <w:r>
        <w:rPr>
          <w:rFonts w:ascii="Times New Roman"/>
          <w:b/>
          <w:i w:val="false"/>
          <w:color w:val="000000"/>
        </w:rPr>
        <w:t>
претендующего на получение жилищной помощи</w:t>
      </w:r>
    </w:p>
    <w:bookmarkEnd w:id="6"/>
    <w:bookmarkStart w:name="z21" w:id="7"/>
    <w:p>
      <w:pPr>
        <w:spacing w:after="0"/>
        <w:ind w:left="0"/>
        <w:jc w:val="both"/>
      </w:pPr>
      <w:r>
        <w:rPr>
          <w:rFonts w:ascii="Times New Roman"/>
          <w:b w:val="false"/>
          <w:i w:val="false"/>
          <w:color w:val="000000"/>
          <w:sz w:val="28"/>
        </w:rPr>
        <w:t>
      13. Совокупный доход малообеспеченной семьи (гражданина), претендующей на получение жилищной помощи исчисляется государственным учреждением «Отдел занятости и социальных программ Ерейментауского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малообеспеченной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