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0464" w14:textId="8010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26 марта 2012 года № А-3/108. Зарегистрировано Управлением юстиции Енбекшильдерского района Акмолинской области 11 апреля 2012 года № 1-10-158. Утратило силу в связи с истечением срока применения - (письмо акимата Енбекшильдерского района Акмолинской области от 30 октября 2014 года № 1106)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Енбекшильдерского района Акмолинской области от 30.10.2014 № 1106).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«О воинской службе и статусе военнослужащих»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«О реализации Указа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года», акимат Енбекшильдерского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призыва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Шаяхметова К.Ш.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Б.Есимов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