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9e0d" w14:textId="d259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Есильского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20 февраля 2012 года № 2/3. Зарегистрировано Управлением юстиции Есильского района Акмолинской области 5 марта 2012 года № 1-11-148. Утратило силу - решением Есильского районного маслихата Акмолинской области от 28 сентября 2012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Есильского районного маслихата Акмолинской области от 28.09.2012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Есильского района на 2012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жилья -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Б.Мухаметжанов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