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ff3a" w14:textId="f64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20 февраля 2012 года № А-1/70. Зарегистрировано Управлением юстиции Жаксынского района Акмолинской области 11 марта 2012 года № 1-13-149. Утратило силу постановлением акимата Жаксынского района Акмолинской области от 27 марта 2014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Жаксынского района Акмолинской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Жаксынского районного маслихата от 9 декабря 2011 года № С-38-1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должностных окладов и тарифных ставок по сравнению с окладами и ставками специалистов, занимающихся этими видами деятельности в городских условиях, за счет средств бюджета района на 2012 год»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Жаксынского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 И.Кабдугалиев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культуры, работающих в</w:t>
      </w:r>
      <w:r>
        <w:br/>
      </w:r>
      <w:r>
        <w:rPr>
          <w:rFonts w:ascii="Times New Roman"/>
          <w:b/>
          <w:i w:val="false"/>
          <w:color w:val="000000"/>
        </w:rPr>
        <w:t>
аульной (сельской) местности,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на двадцать пять процентов должностные оклады и тарифные</w:t>
      </w:r>
      <w:r>
        <w:br/>
      </w:r>
      <w:r>
        <w:rPr>
          <w:rFonts w:ascii="Times New Roman"/>
          <w:b/>
          <w:i w:val="false"/>
          <w:color w:val="000000"/>
        </w:rPr>
        <w:t>
ставки из средств бюджета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работник, специалист по социальной работе по оценке и определению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учитель всех специальностей, воспитатель, методист, музыкальный руководитель, художественный руководитель, педагог-психолог, вожатый, мастер производственного обучения, педагог дополнительного образования, инструктор по физкультуре, инструктор по плаванию, преподаватель,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 в том числе: заведующая библиотекой,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аккомпаниатор, музыкальный руководитель, библиотекарь, библиограф, методист, хореограф.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