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5da8e" w14:textId="b95da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детям-инвалидам, воспитывающимся и обучающимся на дому в Целиноградском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Целиноградского района Акмолинской области от 20 июля 2012 года № А-4/268. Зарегистрировано Управлением юстиции Целиноградского района Акмолинской области 9 августа 2012 года № 1-17-179. Утратило силу постановлением акимата Целиноградского района Акмолинской области от 18 сентября 2014 года № А-1/340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акимата Целиноградского района Акмолинской области от 18.09.2014 № А-1/340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11 Закона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для материального обеспечения детей-инвалидов, обучающихся и воспитывающихся на дому",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акимат Целиноградского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Оказать социальную помощь детям-инвалидам, воспитывающимся и обучающимся на дому, ежеквартально в размере 6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М.Жанабергенов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