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dd8" w14:textId="6400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областного маслихата от 13 декабря 2010 года № 337 "О повышении ставок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25 января 2012 года № 14. Зарегистрировано Департаментом юстиции Актюбинской области 9 февраля 2012 года № 3386. Утратило силу решением маслихата Актюбинской области от 17 мая 2021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43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декабря 2011 года № 505-IV "О внесении изменений и дополнений в некоторые законодательные акты Республики Казахстан по экологическим вопросам",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№ 99-IV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337 "О повышении ставок платы за эмиссии в окружающую среду" (зарегистрированное в Реестре государственной регистрации нормативных правовых актов за № 3349, опубликованное 6 января 2011 года в газетах "Ақтөбе" и "Актюбинский вестник" № 1-2) следующее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после цифры "6" дополнить цифрами "6-1";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решению: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1.3.7.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Ставки платы за размещение серы составляют 7,54 МРП за одну тонну".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К.ИЛЮБАЕВ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