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6dac" w14:textId="cb76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18 апреля 2012 года № 21. Зарегистрировано Департаментом юстиции Актюбинской области 2 мая 2012 года № 3392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№ 481,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№ 99-IV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«Об утверждении методики расчета платы за пользование водными ресурсами из поверхностных источников», зарегистрированного в Реестре государственной регистрации нормативных правовых актов за № 5675,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ставках платы за пользование водными ресурсами из поверхностных источников» от 21 декабря 2009 года № 235 (зарегистрированное в Реестре государственной регистрации нормативных правовых актов за № 3306, опубликованное 19 января 2010 года в газетах «Ақтөбе» и «Актюбинский вестник» №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ставок платы за пользование водными ресурсами из поверхностных источников, утвержденный указанным решением, утвердить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 областного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 ИЛЮБАЕВ                        С.КАЛДЫГУЛОВА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235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</w:t>
      </w:r>
      <w:r>
        <w:br/>
      </w:r>
      <w:r>
        <w:rPr>
          <w:rFonts w:ascii="Times New Roman"/>
          <w:b/>
          <w:i w:val="false"/>
          <w:color w:val="000000"/>
        </w:rPr>
        <w:t>
ставок платы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Урал, Уил, Сагиз,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193"/>
        <w:gridCol w:w="3599"/>
        <w:gridCol w:w="2845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</w:tr>
      <w:tr>
        <w:trPr>
          <w:trHeight w:val="9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Иргиз, Тургай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193"/>
        <w:gridCol w:w="3620"/>
        <w:gridCol w:w="2824"/>
      </w:tblGrid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9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 Ставки платы ежегодно индексируются, исходя из официального уровня 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