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62e6" w14:textId="2486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Байганинского районного акимата от 30 марта 2012 года № 58 "О проведении очередного призыва граждан 1985-1994 годов рождения на срочную воинскую службу весной-осенью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1 сентября 2012 года № 207. Зарегистрировано Департаментом юстиции Актюбинской области 4 октября 2012 года № 3421. Утратило силу в связи с истечением срока применения - (письмо акима Байганинского района Актюбинской области от 23 января 2013 года № 02-1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Байганинского района Актюбинской области от 23.01.2013 № 02-1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561-IV «О воинской службе и статусе военнослужащих», Байган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акимата от 30 марта 2012 года № 58 «О проведении очередного призыва граждан 1985-1994 годов рождения на срочную воинскую службу весной-осенью 2012 года» (зарегистрированное в Реестре государственной регистрации нормативных правовых актов 13 апреля 2012 года за № 3-4-146, опубликованного в газете «Жем-Сагыз» от 19 апреля 2012 года в № 18 (71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вывести из состава призывной комиссии Амангоса Абата Кожай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указанны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анову Шару Куанышкызы – заместителя акима Байганинского района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.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 М. Аккаг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