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c9b3" w14:textId="447c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25 апреля 2012 года № 15. Зарегистрировано Департаментом юстиции Актюбинской области 4 июня 2012 года № 3-7-148. Утратило силу в связи с истечением срока применения - (письмо аппарата Кобдинского районного маслихата Актюбинской области от 15 февраля 2013 года № 5-05/19)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Кобдинского районного маслихата Актюбинской области от 15.02.2013 № 5-05/19).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развитии агропромышленного комплекса и сельских территорий»,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Кобдинского района, в размере 4 (четырех) месячных расчетных показателей,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Г.Балгарина                      Л. Исмагамбетова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