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5429" w14:textId="e385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апреля 2009 года № 88 "Об оказании дополнительной помощи социально-уязвимым группам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28 июня 2012 года № 31. Зарегистрировано Департаментом юстиции Актюбинской области 24 июля 2012 года № 3-7-150. Утратило силу решением маслихата Хобдинского района Актюбинской области от 22 августа 2013 года №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Хобдинского района Актюбинской области от 22.08.2013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районного маслихата "Об оказании дополнительной помощи социально-уязвимым группам населения" от 24 апреля 2009 года № 88 (зарегистрированное в Реестре государственной регистрации за № 3-7-66, опубликованное в газете "Кобда" 20 мая 2009 года № 21),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"малообеспеченным семьям со среднемесячным доходом ниже черты бедности, установленной в области, ежемесячную социальную выплату в денежном виде в размере 1,5 месячного расчетного показателя" исключить с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"пенсионерам, получающим минимальную пенсию и ниже минимальной пенсии, ежемесячную социальную выплату в денежном виде в размере 1,5 месячного расчетного показателя" исключить с 1 октября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