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3cd2" w14:textId="6513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бюджетного кредита специалистам,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7 февраля 2012 года № 10. Зарегистрировано Департаментом юстиции Актюбинской области 21 февраля 2012 года № 3-8-148. Утратило силу в связи с истечением срока применения - (письмо маслихата Мартукского района Актюбинской области от 16 января 2013 года № 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16.01.2013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утвержденных Правил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Мартукский район: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Мартукского района Актюбинской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лет, ставка вознаграждения по кредиту устанавливается в размере 0,01%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Мартукского района Актюбинской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 Курамысова                       А.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