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d192" w14:textId="06ad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26 июля 2010 года № 195 "О внесении изменений в решение № 101 Хромтауского районного маслихата "Об установлении размеров ставок фиксированного налога на единицу налогообложения в месяц" от 29 января 2009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7 февраля 2012 года № 14. Зарегистрировано Департаментом юстиции Актюбинской области 28 февраля 2012 года № 3-12-145. Утратило силу решением маслихата Хромтауского района Актюбинской области от 2 марта 2018 года № 189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Хромтауского района Актюбинской области от 02.03.2018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2011 года № 425-IV "О внесении изменений и дополнений в некоторые законодательные акты Республики Казахстан по вопросам совершенствования нормотворческой деятельности"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июля 2010 года № 195 "О внесении изменения в решение № 101 Хромтауского районного маслихата "Об установлении размеров ставок фиксированного налога на единицу налогобложения в месяц" от 29 января 2009 года (зарегистрированное в реестре государственной регистрации нормативных правовых актов за № 3-12-124, опубликованное в районной газете "Хромтау" от 2 сентября 2010 года за № 38)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слова "статьей 28 Закона Республики Казахстан от 24 марта 1998 года "О нормативных правовых актах".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Е.Юшкевич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Д.Мулдашев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