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4227" w14:textId="6ab4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на повышение урожайности и качества 
продукции растениеводства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11 июня 2012 года N 180. Зарегистрировано Департаментом юстиции Алматинской области 15 июня 2012 года за N 2095. Утратило силу постановлением акимата Алматинской области от 03 мая 2013 N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Утратило силу постановлением акимата Алматинской области от 03.05.2013 </w:t>
      </w:r>
      <w:r>
        <w:rPr>
          <w:rFonts w:ascii="Times New Roman"/>
          <w:b w:val="false"/>
          <w:i w:val="false"/>
          <w:color w:val="ff0000"/>
          <w:sz w:val="28"/>
        </w:rPr>
        <w:t>N 122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Правилами субсидирования из местных бюджетов на повышение урожайности и качества продукции растениеводства,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N 221,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приоритетных сельскохозяйственных культур, нормы и объемы субсидий по районам на 2012 год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Нормативы субсидий на частичное возмещение стоимости затрат на закладку и выращивание многолетних насаждений плодово-ягодных культур и винограда на 2012 год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Субсидируемые виды удобрений и нормативы субсидий на 1 тонну (литр) удобрений, реализованных отечественными производителями удобрений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Субсидируемые виды удобрений и нормативы субсидий на 1 тонну удобрений, приобретенных у поставщика удобрений и (или) непосредственно у иностранных производителей удобрений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Субсидируемые виды гербицидов и нормативы субсидий на 1 килограмм (литр) гербицидов, приобретенных у отечественных производителей гербицидов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(Алиев Б.Б.) осуществить финансирование субсидирования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12 мая 2011 года N 105 "Об установлении перечня приоритетных сельскохозяйственных культур, нормативов субсидий на приоритетные сельскохозяйственные культуры и на закладку и выращивание многолетних насаждений плодово-ягодных культур и винограда, нормативов субсидий на удобрения и гербициды".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Досымбекова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                        А. Мусаханов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июня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"О некоторых вопросах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субсидирования на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урожайности и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растениеводства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год" от 11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180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приоритетных сельскохозяйственных культур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12252"/>
      </w:tblGrid>
      <w:tr>
        <w:trPr>
          <w:trHeight w:val="8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 многолетних трав посева прошлых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лет)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первого, второго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третьего годов жизни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 посеянные для залужения сенокосных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 (учитывается распашка только старовозрастных посевов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трав)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Плодовые и ягодные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"О некоторых вопросах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субсидирования на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урожайности и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растениеводства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год" от 11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180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субсидий приоритетных сельскохозяйственных культур на</w:t>
      </w:r>
      <w:r>
        <w:br/>
      </w:r>
      <w:r>
        <w:rPr>
          <w:rFonts w:ascii="Times New Roman"/>
          <w:b/>
          <w:i w:val="false"/>
          <w:color w:val="000000"/>
        </w:rPr>
        <w:t>
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8042"/>
        <w:gridCol w:w="4307"/>
      </w:tblGrid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гектар, тенге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 (базовая 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субсидий)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возделываемые с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зональных научно-обоснованных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агротехнологий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возделываемая 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капельного орошения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промышленного образца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Овоще-бахчевые, возделываемые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систем капельного орошения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промышленного образца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 посева прошлых лет)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и третьего годов жизни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 посеянные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залужения сенокосных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(учитывается распашка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старовозрастных посевов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культурооборот)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"О некоторых вопросах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субсидирования на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урожайности и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растениеводства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год" от 11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180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Выделенные средства в разрезе районов на 2012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Алматинской области от 24.10.2012 N 323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4564"/>
        <w:gridCol w:w="7031"/>
      </w:tblGrid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 и города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выделенных средств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93482,0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80435,2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138172,8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111206,8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97687,4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37514,4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76757,8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24867,1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96676,9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28992,4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102808,8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72845,2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14780,0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94199,1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42543,0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25110,9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52096,7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8415,1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1199234,0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"О некоторых вопросах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субсидирования на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урожайности и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растениеводства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год" от 11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180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субсидий на частичное возмещение стоимости затрат на</w:t>
      </w:r>
      <w:r>
        <w:br/>
      </w:r>
      <w:r>
        <w:rPr>
          <w:rFonts w:ascii="Times New Roman"/>
          <w:b/>
          <w:i w:val="false"/>
          <w:color w:val="000000"/>
        </w:rPr>
        <w:t>
закладку и выращивание многолетних насаждений</w:t>
      </w:r>
      <w:r>
        <w:br/>
      </w:r>
      <w:r>
        <w:rPr>
          <w:rFonts w:ascii="Times New Roman"/>
          <w:b/>
          <w:i w:val="false"/>
          <w:color w:val="000000"/>
        </w:rPr>
        <w:t>
плодово-ягодных культур (за исключением яблони сорта "Апорт")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3373"/>
        <w:gridCol w:w="1813"/>
        <w:gridCol w:w="1733"/>
        <w:gridCol w:w="22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тенге/га</w:t>
            </w:r>
          </w:p>
        </w:tc>
      </w:tr>
      <w:tr>
        <w:trPr>
          <w:trHeight w:val="375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плодовых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</w:t>
            </w:r>
          </w:p>
        </w:tc>
      </w:tr>
      <w:tr>
        <w:trPr>
          <w:trHeight w:val="375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1355731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2464820</w:t>
            </w:r>
          </w:p>
        </w:tc>
      </w:tr>
      <w:tr>
        <w:trPr>
          <w:trHeight w:val="375" w:hRule="atLeast"/>
        </w:trPr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1361171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1421374</w:t>
            </w:r>
          </w:p>
        </w:tc>
      </w:tr>
      <w:tr>
        <w:trPr>
          <w:trHeight w:val="375" w:hRule="atLeast"/>
        </w:trPr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1361171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1421374</w:t>
            </w:r>
          </w:p>
        </w:tc>
      </w:tr>
      <w:tr>
        <w:trPr>
          <w:trHeight w:val="375" w:hRule="atLeast"/>
        </w:trPr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 и черешня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1361171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1421374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1326769</w:t>
            </w:r>
          </w:p>
        </w:tc>
      </w:tr>
      <w:tr>
        <w:trPr>
          <w:trHeight w:val="375" w:hRule="atLeast"/>
        </w:trPr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1596583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1643133</w:t>
            </w:r>
          </w:p>
        </w:tc>
      </w:tr>
      <w:tr>
        <w:trPr>
          <w:trHeight w:val="345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1289295</w:t>
            </w:r>
          </w:p>
        </w:tc>
      </w:tr>
      <w:tr>
        <w:trPr>
          <w:trHeight w:val="360" w:hRule="atLeast"/>
        </w:trPr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1614342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1683043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1734388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1837388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1662288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1744688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1782798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2358362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2377985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2506735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4х1,25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2862992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3068992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3088852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3375952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х 0,8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3786657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4154575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3328520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3622791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х 1,25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3122675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3358133</w:t>
            </w:r>
          </w:p>
        </w:tc>
      </w:tr>
      <w:tr>
        <w:trPr>
          <w:trHeight w:val="375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1761726</w:t>
            </w:r>
          </w:p>
        </w:tc>
      </w:tr>
      <w:tr>
        <w:trPr>
          <w:trHeight w:val="23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сады, в том числе яблони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"Апорт", заложенные по иным схемам посадок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 годах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республиканского/местного бюджетов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793"/>
        <w:gridCol w:w="1433"/>
        <w:gridCol w:w="1673"/>
        <w:gridCol w:w="1593"/>
        <w:gridCol w:w="1653"/>
        <w:gridCol w:w="1513"/>
        <w:gridCol w:w="1413"/>
      </w:tblGrid>
      <w:tr>
        <w:trPr>
          <w:trHeight w:val="2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тенге/га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закладку и выращивание (1 вегетация)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приобретение</w:t>
            </w:r>
          </w:p>
        </w:tc>
      </w:tr>
      <w:tr>
        <w:trPr>
          <w:trHeight w:val="244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(40%)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шпалеры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(40%)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(40%)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(40%)</w:t>
            </w:r>
          </w:p>
        </w:tc>
      </w:tr>
      <w:tr>
        <w:trPr>
          <w:trHeight w:val="3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547731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219092</w:t>
            </w:r>
          </w:p>
        </w:tc>
      </w:tr>
      <w:tr>
        <w:trPr>
          <w:trHeight w:val="3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233380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864570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345828</w:t>
            </w:r>
          </w:p>
        </w:tc>
      </w:tr>
      <w:tr>
        <w:trPr>
          <w:trHeight w:val="3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553171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221268</w:t>
            </w:r>
          </w:p>
        </w:tc>
      </w:tr>
      <w:tr>
        <w:trPr>
          <w:trHeight w:val="3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554924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221970</w:t>
            </w:r>
          </w:p>
        </w:tc>
      </w:tr>
      <w:tr>
        <w:trPr>
          <w:trHeight w:val="3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553171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221268</w:t>
            </w:r>
          </w:p>
        </w:tc>
      </w:tr>
      <w:tr>
        <w:trPr>
          <w:trHeight w:val="3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554924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221970</w:t>
            </w:r>
          </w:p>
        </w:tc>
      </w:tr>
      <w:tr>
        <w:trPr>
          <w:trHeight w:val="3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553171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221268</w:t>
            </w:r>
          </w:p>
        </w:tc>
      </w:tr>
      <w:tr>
        <w:trPr>
          <w:trHeight w:val="3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554924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221970</w:t>
            </w:r>
          </w:p>
        </w:tc>
      </w:tr>
      <w:tr>
        <w:trPr>
          <w:trHeight w:val="3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552169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220868</w:t>
            </w:r>
          </w:p>
        </w:tc>
      </w:tr>
      <w:tr>
        <w:trPr>
          <w:trHeight w:val="3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292053</w:t>
            </w:r>
          </w:p>
        </w:tc>
      </w:tr>
      <w:tr>
        <w:trPr>
          <w:trHeight w:val="3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292053</w:t>
            </w:r>
          </w:p>
        </w:tc>
      </w:tr>
      <w:tr>
        <w:trPr>
          <w:trHeight w:val="34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225338</w:t>
            </w:r>
          </w:p>
        </w:tc>
      </w:tr>
      <w:tr>
        <w:trPr>
          <w:trHeight w:val="36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747892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299157</w:t>
            </w:r>
          </w:p>
        </w:tc>
      </w:tr>
      <w:tr>
        <w:trPr>
          <w:trHeight w:val="4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749893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299957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751388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300555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754388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301755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749288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299715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751688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300675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752798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301119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769562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307825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801685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320674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805435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322174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876192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350477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882192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352877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358981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373821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500080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750952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300381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1025505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410202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642960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750952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300381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414489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399980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932170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372868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514260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940741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376296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320040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370470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411480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373213</w:t>
            </w:r>
          </w:p>
        </w:tc>
      </w:tr>
      <w:tr>
        <w:trPr>
          <w:trHeight w:val="3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576976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2433"/>
        <w:gridCol w:w="2093"/>
        <w:gridCol w:w="1873"/>
        <w:gridCol w:w="1673"/>
        <w:gridCol w:w="223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тенге/га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2 вегетацию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вегетацию</w:t>
            </w:r>
          </w:p>
        </w:tc>
      </w:tr>
      <w:tr>
        <w:trPr>
          <w:trHeight w:val="15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(40%)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(40%)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(40%)</w:t>
            </w:r>
          </w:p>
        </w:tc>
      </w:tr>
      <w:tr>
        <w:trPr>
          <w:trHeight w:val="37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7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85897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"О некоторых вопросах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субсидирования на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урожайности и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растениеводства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год" от 11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180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субсидий на частичное возмещение стоимости затрат на</w:t>
      </w:r>
      <w:r>
        <w:br/>
      </w:r>
      <w:r>
        <w:rPr>
          <w:rFonts w:ascii="Times New Roman"/>
          <w:b/>
          <w:i w:val="false"/>
          <w:color w:val="000000"/>
        </w:rPr>
        <w:t>
закладку и выращивание яблони сорта "Апорт"</w:t>
      </w:r>
      <w:r>
        <w:br/>
      </w:r>
      <w:r>
        <w:rPr>
          <w:rFonts w:ascii="Times New Roman"/>
          <w:b/>
          <w:i w:val="false"/>
          <w:color w:val="000000"/>
        </w:rPr>
        <w:t>
(без учета затрат на установку шпалер)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553"/>
        <w:gridCol w:w="2133"/>
        <w:gridCol w:w="1413"/>
        <w:gridCol w:w="1773"/>
        <w:gridCol w:w="1653"/>
        <w:gridCol w:w="2333"/>
      </w:tblGrid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тенге/га</w:t>
            </w:r>
          </w:p>
        </w:tc>
      </w:tr>
      <w:tr>
        <w:trPr>
          <w:trHeight w:val="915" w:hRule="atLeast"/>
        </w:trPr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*,м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(1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вегетация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(38%)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(40%)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(40%)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653"/>
        <w:gridCol w:w="1333"/>
        <w:gridCol w:w="1753"/>
        <w:gridCol w:w="1513"/>
        <w:gridCol w:w="1633"/>
        <w:gridCol w:w="1353"/>
        <w:gridCol w:w="1853"/>
      </w:tblGrid>
      <w:tr>
        <w:trPr>
          <w:trHeight w:val="2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вегетация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(33%)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(33%)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(33%)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(30%)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234840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258740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 Саженцы яблони сорта "Апорт" должны быть на семенных подвоях Сиверса или Недзвецкого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"О некоторых вопросах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субсидирования на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урожайности и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растениеводства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год" от 11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180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субсидий на частичное возмещение стоимости затрат на</w:t>
      </w:r>
      <w:r>
        <w:br/>
      </w:r>
      <w:r>
        <w:rPr>
          <w:rFonts w:ascii="Times New Roman"/>
          <w:b/>
          <w:i w:val="false"/>
          <w:color w:val="000000"/>
        </w:rPr>
        <w:t>
закладку и выращивание многолетних насаждений винограда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173"/>
        <w:gridCol w:w="1313"/>
        <w:gridCol w:w="1213"/>
        <w:gridCol w:w="1333"/>
        <w:gridCol w:w="1473"/>
        <w:gridCol w:w="1373"/>
        <w:gridCol w:w="1473"/>
        <w:gridCol w:w="1593"/>
      </w:tblGrid>
      <w:tr>
        <w:trPr>
          <w:trHeight w:val="450" w:hRule="atLeast"/>
        </w:trPr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посадки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закладку и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вегетация)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приобретение</w:t>
            </w:r>
          </w:p>
        </w:tc>
      </w:tr>
      <w:tr>
        <w:trPr>
          <w:trHeight w:val="3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1га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(40%)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(40%)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(40%)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2142047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433333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173333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939114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375646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2205809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495238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940971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376388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2,5х1,75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2307828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594286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943942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377577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2,5х1,5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2409847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693333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946914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378766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2290825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577778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231111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943447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377379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2,75х1,5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2344926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630303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252121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945023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378009</w:t>
            </w:r>
          </w:p>
        </w:tc>
      </w:tr>
      <w:tr>
        <w:trPr>
          <w:trHeight w:val="15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заложенные по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схемам посадок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 годах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233"/>
        <w:gridCol w:w="1393"/>
        <w:gridCol w:w="1813"/>
        <w:gridCol w:w="1453"/>
        <w:gridCol w:w="1273"/>
        <w:gridCol w:w="1353"/>
        <w:gridCol w:w="1473"/>
        <w:gridCol w:w="109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2 вегетацию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вегетацию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приобретение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Шпалеры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(40%)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(40%)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(40%)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805462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809108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812155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815226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178826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811654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810462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813627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162920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"О некоторых вопросах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субсидирования на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урожайности и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растениеводства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год" от 11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180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Субсидируемые виды удобрений и нормативы субсидий</w:t>
      </w:r>
      <w:r>
        <w:br/>
      </w:r>
      <w:r>
        <w:rPr>
          <w:rFonts w:ascii="Times New Roman"/>
          <w:b/>
          <w:i w:val="false"/>
          <w:color w:val="000000"/>
        </w:rPr>
        <w:t xml:space="preserve">
на 1 тонну (литр) реализованных отечественными производителями </w:t>
      </w:r>
      <w:r>
        <w:br/>
      </w:r>
      <w:r>
        <w:rPr>
          <w:rFonts w:ascii="Times New Roman"/>
          <w:b/>
          <w:i w:val="false"/>
          <w:color w:val="000000"/>
        </w:rPr>
        <w:t>
удобрений на 2012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3780"/>
        <w:gridCol w:w="1981"/>
        <w:gridCol w:w="3433"/>
        <w:gridCol w:w="3018"/>
      </w:tblGrid>
      <w:tr>
        <w:trPr>
          <w:trHeight w:val="96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удобрений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 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единицу, тенге</w:t>
            </w:r>
          </w:p>
        </w:tc>
      </w:tr>
      <w:tr>
        <w:trPr>
          <w:trHeight w:val="36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-10%:P2О5-46%)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8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(P2О5-19%)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72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-34,4)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23120</w:t>
            </w:r>
          </w:p>
        </w:tc>
      </w:tr>
      <w:tr>
        <w:trPr>
          <w:trHeight w:val="66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(K2O-42,2; KCL-65)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6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"МЭРС" марки "Б"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6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(N-21)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"О некоторых вопросах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субсидирования на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урожайности и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растениеводства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год" от 11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180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Субсидируемые виды удобрений и нормативы субсидий на 1 тонну</w:t>
      </w:r>
      <w:r>
        <w:br/>
      </w:r>
      <w:r>
        <w:rPr>
          <w:rFonts w:ascii="Times New Roman"/>
          <w:b/>
          <w:i w:val="false"/>
          <w:color w:val="000000"/>
        </w:rPr>
        <w:t>
удобрений, приобретенных у поставщика удобрений и (или)</w:t>
      </w:r>
      <w:r>
        <w:br/>
      </w:r>
      <w:r>
        <w:rPr>
          <w:rFonts w:ascii="Times New Roman"/>
          <w:b/>
          <w:i w:val="false"/>
          <w:color w:val="000000"/>
        </w:rPr>
        <w:t>
непосредственно у иностранных производителей удобрений на 2012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057"/>
        <w:gridCol w:w="1995"/>
        <w:gridCol w:w="3457"/>
        <w:gridCol w:w="3038"/>
      </w:tblGrid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удобрений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 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единицу, тенге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-15%:P2О5-15%: K2О-15%)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-12%:P2О5-24%) (Ca:Mg:S)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"О некоторых вопросах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субсидирования на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урожайности и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растениеводства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год" от 11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180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Субсидируемые виды и нормативы субсидий на 1 килограмм, (литр)</w:t>
      </w:r>
      <w:r>
        <w:br/>
      </w:r>
      <w:r>
        <w:rPr>
          <w:rFonts w:ascii="Times New Roman"/>
          <w:b/>
          <w:i w:val="false"/>
          <w:color w:val="000000"/>
        </w:rPr>
        <w:t>
гербицидов, приобретенных у отечественных поставщиков</w:t>
      </w:r>
      <w:r>
        <w:br/>
      </w:r>
      <w:r>
        <w:rPr>
          <w:rFonts w:ascii="Times New Roman"/>
          <w:b/>
          <w:i w:val="false"/>
          <w:color w:val="000000"/>
        </w:rPr>
        <w:t>
гербицидов на 2012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6120"/>
        <w:gridCol w:w="1923"/>
        <w:gridCol w:w="2402"/>
        <w:gridCol w:w="2403"/>
      </w:tblGrid>
      <w:tr>
        <w:trPr>
          <w:trHeight w:val="9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Субсидируемых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до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водный раствор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Диален-супер, 480 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36% водный раствор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эмульсии 140г/л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 водный раствор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водный раствор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Виллан супер 10%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концентрат коллоидного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(950 г/л)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 54%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54%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 экстра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10%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2,4Д Береке 72%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 40%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60%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 75%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водный раствор 360 г/л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 водный раствор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54%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 360г/л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 60%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Белиссимо эмульсия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масляно-водяная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2,4Д Экстра 72%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