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73d6" w14:textId="ba27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сельского хозяйства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декабря 2012 года N 401. Зарегистрировано Департаментом юстиции Алматинской области 28 декабря 2012 года N 2273.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услугах" от 15 апреля 2013 года и постановлением Правительства Республики Казахстан от 11 августа 2012 года N 1108 "Об утверждении стандартов государственных услуг в области сельского хозяйства и внесений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Алматинской области от 08.01.2014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ядохимикатов";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для занятия деятельностью 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декабря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119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реализации пестицидов (ядохимикатов)"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"Выдача лицензии, переоформление, выдача дубликатов лицензии на осуществление деятельности по реализации пестицидов (ядохимикатов)" (далее – услуга) оказывается государственным учреждением "Управление сельского хозяйства Алматинской области" (далее – услугодатель), а также через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 – программного комплекса (далее–ИС);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(далее–ПЭП);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(далее–ИС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(далее–ШЭП);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(далее–ПШЭП);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(далее–ГБД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(далее–ГБД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(далее–ИИН);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 – 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(далее–БИН);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(далее–ЭЦП);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 – 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технологии,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 – функциональные единицы (далее–СФЕ)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(диаграмма N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N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"Е-лицензирование" www.elicense.kz.: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"Выдача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получателем сообщения о содержании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информации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обработка запроса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7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</w:t>
      </w:r>
    </w:p>
    <w:bookmarkEnd w:id="9"/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505"/>
        <w:gridCol w:w="1948"/>
        <w:gridCol w:w="1948"/>
        <w:gridCol w:w="1948"/>
        <w:gridCol w:w="1669"/>
        <w:gridCol w:w="2228"/>
      </w:tblGrid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ЭЦП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виде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</w:tc>
      </w:tr>
      <w:tr>
        <w:trPr>
          <w:trHeight w:val="16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2275"/>
        <w:gridCol w:w="2275"/>
        <w:gridCol w:w="2275"/>
        <w:gridCol w:w="1990"/>
        <w:gridCol w:w="1991"/>
      </w:tblGrid>
      <w:tr>
        <w:trPr>
          <w:trHeight w:val="6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</w:tr>
      <w:tr>
        <w:trPr>
          <w:trHeight w:val="30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ошибки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241"/>
        <w:gridCol w:w="1992"/>
        <w:gridCol w:w="1992"/>
        <w:gridCol w:w="2241"/>
        <w:gridCol w:w="1743"/>
        <w:gridCol w:w="2243"/>
      </w:tblGrid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услуги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</w:p>
        </w:tc>
      </w:tr>
      <w:tr>
        <w:trPr>
          <w:trHeight w:val="16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3313"/>
        <w:gridCol w:w="3313"/>
        <w:gridCol w:w="3313"/>
      </w:tblGrid>
      <w:tr>
        <w:trPr>
          <w:trHeight w:val="67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</w:tr>
      <w:tr>
        <w:trPr>
          <w:trHeight w:val="7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заявлению.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лицензия.</w:t>
            </w:r>
          </w:p>
        </w:tc>
      </w:tr>
      <w:tr>
        <w:trPr>
          <w:trHeight w:val="30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2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9–если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 найдены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1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2 функционального взаимодействия при оказании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</w:t>
      </w:r>
    </w:p>
    <w:bookmarkEnd w:id="13"/>
    <w:bookmarkStart w:name="z1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15"/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401</w:t>
      </w:r>
    </w:p>
    <w:bookmarkEnd w:id="16"/>
    <w:bookmarkStart w:name="z1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деятельностью в области ветеринарии"</w:t>
      </w:r>
    </w:p>
    <w:bookmarkEnd w:id="17"/>
    <w:bookmarkStart w:name="z1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для занятия деятельностью в области ветеринарии" (далее–услуга) оказывается государственным учреждением "Управление сельского хозяйства Алматинской области" (далее–услугодатель), а также через веб-портал "электронного правительства" www.egov.kz или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"Выдача лицензии, переоформление, выдача дубликатов лицензии для занятия деятельностью в области ветеринарии" (далее–услуга),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(далее–Стандарт).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(далее–ИС);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(далее–ИС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(далее–ШЭП);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(далее–ПШЭП);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(далее–ГБД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(далее–ГБД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(далее–ИИН);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номер–уникальный номер, формируемый для юридического лица (филиала и представительства) (далее–БИН);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пользователь–субъект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услуга–услуга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(далее–ЭЦП);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технологии,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ЕНИС – Единая нотариальная информационная система.</w:t>
      </w:r>
    </w:p>
    <w:bookmarkEnd w:id="19"/>
    <w:bookmarkStart w:name="z1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bookmarkStart w:name="z1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(диаграмма N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N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"Е-лицензирование" www.elicense.kz.: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"Выдача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запроса–пользователь с помощью кнопки "подписать" осуществляет удостоверение (подписание) запроса ЭЦП, после чего запрос передается на обработку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получателем сообщения о содержании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информации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обработка запроса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21"/>
    <w:bookmarkStart w:name="z18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2"/>
    <w:bookmarkStart w:name="z1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23"/>
    <w:bookmarkStart w:name="z2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</w:t>
      </w:r>
    </w:p>
    <w:bookmarkEnd w:id="24"/>
    <w:bookmarkStart w:name="z2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505"/>
        <w:gridCol w:w="1948"/>
        <w:gridCol w:w="1948"/>
        <w:gridCol w:w="1948"/>
        <w:gridCol w:w="1669"/>
        <w:gridCol w:w="2228"/>
      </w:tblGrid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ЭЦП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виде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</w:tc>
      </w:tr>
      <w:tr>
        <w:trPr>
          <w:trHeight w:val="16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2275"/>
        <w:gridCol w:w="2275"/>
        <w:gridCol w:w="2275"/>
        <w:gridCol w:w="1990"/>
        <w:gridCol w:w="1991"/>
      </w:tblGrid>
      <w:tr>
        <w:trPr>
          <w:trHeight w:val="6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</w:tr>
      <w:tr>
        <w:trPr>
          <w:trHeight w:val="30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82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ошибки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241"/>
        <w:gridCol w:w="1992"/>
        <w:gridCol w:w="1992"/>
        <w:gridCol w:w="2241"/>
        <w:gridCol w:w="1743"/>
        <w:gridCol w:w="2243"/>
      </w:tblGrid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услуги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</w:p>
        </w:tc>
      </w:tr>
      <w:tr>
        <w:trPr>
          <w:trHeight w:val="16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3313"/>
        <w:gridCol w:w="3313"/>
        <w:gridCol w:w="3313"/>
      </w:tblGrid>
      <w:tr>
        <w:trPr>
          <w:trHeight w:val="67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</w:tr>
      <w:tr>
        <w:trPr>
          <w:trHeight w:val="7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заявлению.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лицензия.</w:t>
            </w:r>
          </w:p>
        </w:tc>
      </w:tr>
      <w:tr>
        <w:trPr>
          <w:trHeight w:val="30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2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9–если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 найдены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ветеринарии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1 функционального взаимодействия при оказании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2 функционального взаимодействия при оказании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в области ветеринарии</w:t>
      </w:r>
    </w:p>
    <w:bookmarkEnd w:id="28"/>
    <w:bookmarkStart w:name="z20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Start w:name="z2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0"/>
    <w:bookmarkStart w:name="z2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401</w:t>
      </w:r>
    </w:p>
    <w:bookmarkEnd w:id="31"/>
    <w:bookmarkStart w:name="z2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оказание услуг по</w:t>
      </w:r>
      <w:r>
        <w:br/>
      </w:r>
      <w:r>
        <w:rPr>
          <w:rFonts w:ascii="Times New Roman"/>
          <w:b/>
          <w:i w:val="false"/>
          <w:color w:val="000000"/>
        </w:rPr>
        <w:t>
складской деятельности с выдачей зерновых расписок"</w:t>
      </w:r>
    </w:p>
    <w:bookmarkEnd w:id="32"/>
    <w:bookmarkStart w:name="z2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2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(далее–услуга) оказывается государственным учреждением "Управление сельского хозяйства Алматинской области" (далее–услугодатель), а также через веб-портал "электронного правительства" </w:t>
      </w:r>
      <w:r>
        <w:rPr>
          <w:rFonts w:ascii="Times New Roman"/>
          <w:b w:val="false"/>
          <w:i w:val="false"/>
          <w:color w:val="0000ff"/>
          <w:sz w:val="28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ff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(далее–услуга),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(далее–Стандарт).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система–система,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(далее–ИС);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(далее–ПЭП);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(далее–ИС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(далее–ШЭП);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(далее–ПШЭП);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(далее–ГБД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бизнес – 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(далее–БИН);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(далее–ЭЦП);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 – 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 оформляемая и выдаваемая с использованием информационных технологии,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 – функциональные единицы (далее–СФЕ)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34"/>
    <w:bookmarkStart w:name="z2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5"/>
    <w:bookmarkStart w:name="z2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N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N2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заполнения запроса и ответа на услугу приведены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"Выдача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запроса–пользователь с помощью кнопки "подписать" осуществляет удостоверение (подписание) запроса ЭЦП, после чего запрос передается на обработку в ИС ГБД "Е-лицензирование"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получателем сообщения о содержании в ИС ГБД "Е-лицензирование" информации,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обработка запроса в ИС ГБД "Е-лицензирование":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"Е-лицензирование"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саll-центра: (1414).</w:t>
      </w:r>
    </w:p>
    <w:bookmarkEnd w:id="36"/>
    <w:bookmarkStart w:name="z2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7"/>
    <w:bookmarkStart w:name="z2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38"/>
    <w:bookmarkStart w:name="z3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 выдачей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зерновых расписок"</w:t>
      </w:r>
    </w:p>
    <w:bookmarkEnd w:id="39"/>
    <w:bookmarkStart w:name="z30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505"/>
        <w:gridCol w:w="1948"/>
        <w:gridCol w:w="1948"/>
        <w:gridCol w:w="1948"/>
        <w:gridCol w:w="1669"/>
        <w:gridCol w:w="2228"/>
      </w:tblGrid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ЭЦП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виде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</w:tc>
      </w:tr>
      <w:tr>
        <w:trPr>
          <w:trHeight w:val="16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2275"/>
        <w:gridCol w:w="2275"/>
        <w:gridCol w:w="2275"/>
        <w:gridCol w:w="1990"/>
        <w:gridCol w:w="1991"/>
      </w:tblGrid>
      <w:tr>
        <w:trPr>
          <w:trHeight w:val="6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</w:tr>
      <w:tr>
        <w:trPr>
          <w:trHeight w:val="30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ошибки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0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241"/>
        <w:gridCol w:w="1992"/>
        <w:gridCol w:w="1992"/>
        <w:gridCol w:w="2241"/>
        <w:gridCol w:w="1743"/>
        <w:gridCol w:w="2243"/>
      </w:tblGrid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услуги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</w:p>
        </w:tc>
      </w:tr>
      <w:tr>
        <w:trPr>
          <w:trHeight w:val="16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3313"/>
        <w:gridCol w:w="3313"/>
        <w:gridCol w:w="3313"/>
      </w:tblGrid>
      <w:tr>
        <w:trPr>
          <w:trHeight w:val="67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</w:tr>
      <w:tr>
        <w:trPr>
          <w:trHeight w:val="7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заявлению.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лицензия.</w:t>
            </w:r>
          </w:p>
        </w:tc>
      </w:tr>
      <w:tr>
        <w:trPr>
          <w:trHeight w:val="30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2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9–если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 найдены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 с выдачей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зерновых расписок"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1 функционального взаимодействия при оказании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2 функционального взаимодействия при оказании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149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 выдачей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зерновых расписок"</w:t>
      </w:r>
    </w:p>
    <w:bookmarkEnd w:id="43"/>
    <w:bookmarkStart w:name="z31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Start w:name="z3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45"/>
    <w:bookmarkStart w:name="z3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401</w:t>
      </w:r>
    </w:p>
    <w:bookmarkEnd w:id="46"/>
    <w:bookmarkStart w:name="z32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применению пестицидов (ядохимикатов)</w:t>
      </w:r>
      <w:r>
        <w:br/>
      </w:r>
      <w:r>
        <w:rPr>
          <w:rFonts w:ascii="Times New Roman"/>
          <w:b/>
          <w:i w:val="false"/>
          <w:color w:val="000000"/>
        </w:rPr>
        <w:t>
аэрозольным и фумигационным способами"</w:t>
      </w:r>
    </w:p>
    <w:bookmarkEnd w:id="47"/>
    <w:bookmarkStart w:name="z3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3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 (далее – услуга) оказывается государственным учреждением "Управление сельского хозяйства Алматинской области" (далее–услугодатель), а также через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 (далее–услуга),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(далее–Стандарт).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(далее–ИС);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(далее–ПЭП);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(далее–ИС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(далее–ШЭП);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(далее–ПШЭП);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(далее–ГБД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(далее–ГБД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номер–уникальный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(далее–ИИН);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 – 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(далее–БИН);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(далее–ЭЦП);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 – 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технологии,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 – функциональные единицы (далее-СФЕ)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49"/>
    <w:bookmarkStart w:name="z34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0"/>
    <w:bookmarkStart w:name="z3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(диаграмма N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N2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заполнения запроса и ответа на услугу приведены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"Выдача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запроса–пользователь с помощью кнопки "подписать" осуществляет удостоверение (подписание) запроса ЭЦП, после чего запрос передается на обработку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получателем сообщения о содержании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информации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обработка запроса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</w:p>
    <w:bookmarkEnd w:id="51"/>
    <w:bookmarkStart w:name="z3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2"/>
    <w:bookmarkStart w:name="z3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53"/>
    <w:bookmarkStart w:name="z4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применению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аэразольным и фумигационными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способами"</w:t>
      </w:r>
    </w:p>
    <w:bookmarkEnd w:id="54"/>
    <w:bookmarkStart w:name="z40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505"/>
        <w:gridCol w:w="1948"/>
        <w:gridCol w:w="1948"/>
        <w:gridCol w:w="1948"/>
        <w:gridCol w:w="1669"/>
        <w:gridCol w:w="2228"/>
      </w:tblGrid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ЭЦП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виде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</w:tc>
      </w:tr>
      <w:tr>
        <w:trPr>
          <w:trHeight w:val="16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2275"/>
        <w:gridCol w:w="2275"/>
        <w:gridCol w:w="2275"/>
        <w:gridCol w:w="1990"/>
        <w:gridCol w:w="1991"/>
      </w:tblGrid>
      <w:tr>
        <w:trPr>
          <w:trHeight w:val="6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</w:tr>
      <w:tr>
        <w:trPr>
          <w:trHeight w:val="30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ошибки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41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241"/>
        <w:gridCol w:w="1992"/>
        <w:gridCol w:w="1992"/>
        <w:gridCol w:w="2241"/>
        <w:gridCol w:w="1743"/>
        <w:gridCol w:w="2243"/>
      </w:tblGrid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услуги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</w:p>
        </w:tc>
      </w:tr>
      <w:tr>
        <w:trPr>
          <w:trHeight w:val="16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3313"/>
        <w:gridCol w:w="3313"/>
        <w:gridCol w:w="3313"/>
      </w:tblGrid>
      <w:tr>
        <w:trPr>
          <w:trHeight w:val="67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</w:tr>
      <w:tr>
        <w:trPr>
          <w:trHeight w:val="7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заявлению.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лицензия.</w:t>
            </w:r>
          </w:p>
        </w:tc>
      </w:tr>
      <w:tr>
        <w:trPr>
          <w:trHeight w:val="30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2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9–если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 найдены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 аэразольным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фумигационными способами"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1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2 функционального взаимодействия при оказании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657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применению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аэразольным и фумигационными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способами"</w:t>
      </w:r>
    </w:p>
    <w:bookmarkEnd w:id="58"/>
    <w:bookmarkStart w:name="z41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Start w:name="z4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60"/>
    <w:bookmarkStart w:name="z4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401</w:t>
      </w:r>
    </w:p>
    <w:bookmarkEnd w:id="61"/>
    <w:bookmarkStart w:name="z4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производству (формуляции) пестицидов</w:t>
      </w:r>
      <w:r>
        <w:br/>
      </w:r>
      <w:r>
        <w:rPr>
          <w:rFonts w:ascii="Times New Roman"/>
          <w:b/>
          <w:i w:val="false"/>
          <w:color w:val="000000"/>
        </w:rPr>
        <w:t>
(ядохимикатов)"</w:t>
      </w:r>
    </w:p>
    <w:bookmarkEnd w:id="62"/>
    <w:bookmarkStart w:name="z42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4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"Выдача лицензии, переоформление, выдача дубликатов лицензии на осуществление деятельности по реализации пестицидов (ядохимикатов)" (далее – услуга) оказывается государственным учреждением "Управление сельского хозяйства Алматинской области" (далее–услугодатель), а также через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 (далее–услуга),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(далее–Стандарт).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система–система,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(далее–ИС);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(далее–ИС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(далее–ШЭП);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(далее–ПШЭП);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(далее–ГБД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(далее–ГБД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номер–уникальный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(далее–ИИН);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номер–уникальный номер, формируемый для юридического лица (филиала и представительства) (далее–БИН);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(далее–ЭЦП);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технологии,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СФЕ–структурно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ЕНИС – Единая нотариальная информационная система.</w:t>
      </w:r>
    </w:p>
    <w:bookmarkEnd w:id="64"/>
    <w:bookmarkStart w:name="z44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5"/>
    <w:bookmarkStart w:name="z4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(диаграмма N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3–проверка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N2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 в 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заполнения запроса и ответа на услугу приведены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"Выдача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получателем сообщения о содержании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информации,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обработка запроса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</w:p>
    <w:bookmarkEnd w:id="66"/>
    <w:bookmarkStart w:name="z4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7"/>
    <w:bookmarkStart w:name="z4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68"/>
    <w:bookmarkStart w:name="z5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(ядохимикатов)"</w:t>
      </w:r>
    </w:p>
    <w:bookmarkEnd w:id="69"/>
    <w:bookmarkStart w:name="z51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505"/>
        <w:gridCol w:w="1948"/>
        <w:gridCol w:w="1948"/>
        <w:gridCol w:w="1948"/>
        <w:gridCol w:w="1669"/>
        <w:gridCol w:w="2228"/>
      </w:tblGrid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ЭЦП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виде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</w:tc>
      </w:tr>
      <w:tr>
        <w:trPr>
          <w:trHeight w:val="16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2275"/>
        <w:gridCol w:w="2275"/>
        <w:gridCol w:w="2275"/>
        <w:gridCol w:w="1990"/>
        <w:gridCol w:w="1991"/>
      </w:tblGrid>
      <w:tr>
        <w:trPr>
          <w:trHeight w:val="6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</w:tr>
      <w:tr>
        <w:trPr>
          <w:trHeight w:val="30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ошибки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51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241"/>
        <w:gridCol w:w="1992"/>
        <w:gridCol w:w="1992"/>
        <w:gridCol w:w="2241"/>
        <w:gridCol w:w="1743"/>
        <w:gridCol w:w="2243"/>
      </w:tblGrid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услуги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</w:p>
        </w:tc>
      </w:tr>
      <w:tr>
        <w:trPr>
          <w:trHeight w:val="16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3313"/>
        <w:gridCol w:w="3313"/>
        <w:gridCol w:w="3313"/>
      </w:tblGrid>
      <w:tr>
        <w:trPr>
          <w:trHeight w:val="67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</w:tr>
      <w:tr>
        <w:trPr>
          <w:trHeight w:val="7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169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заявлению.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лицензия.</w:t>
            </w:r>
          </w:p>
        </w:tc>
      </w:tr>
      <w:tr>
        <w:trPr>
          <w:trHeight w:val="30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2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9–если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 найдены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(формуляции)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1 функционального взаимодействия при оказании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N 2 функционального взаимодействия при оказании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(формуляции)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(ядохимикатов)"</w:t>
      </w:r>
    </w:p>
    <w:bookmarkEnd w:id="73"/>
    <w:bookmarkStart w:name="z51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"качество" и "доступность"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5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