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967c" w14:textId="2dc9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города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24 декабря 2012 года N 420. Зарегистрировано Департаментом юстиции Алматинской области 26 декабря 2012 года № 2255. Утратило силу постановлением акимата города Текели Алматинской области от 16 февраля 2017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16.02.2017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состоящих на учете службы пробации уголовно–исполнительной инспекции, а также лиц, освобожденных из мест лишения свободы и для несовершеннолетних выпускников интернатных организации, для обеспечения их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организациях города Текели,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Текели Алматинской области от 06.10.2014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Текели от 29 февраля 2012 года N 46 (зарегистрированное в Реестре государственной регистрации нормативных правовых актов Департамента юстиции Алматинской области 19 марта 2012 года N 2-3-108, опубликованное в городской газете "Текелі тынысы" от 30 марта 2012 года N 13 "Об установлении квоты рабочих мест для лиц, освобожденных из мест лишения свободы и несовершеннолетних выпускников интернатных организаций в городе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Абдалиев Ерлан Женисбаевич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