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cd7" w14:textId="9e5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Аксуского района от 22 ноября 
2011 года N 890 "Об установлении квоты рабочих мест для лиц, 
освобожденных из мест лишения свободы в Аксуском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27 сентября 2012 года N 517. Зарегистрировано Департаментом юстиции Алматинской области 19 октября 2012 года N 2149. Утратило силу постановлением акимата Аксуского района Алматинской области от 09 января 2013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Аксуского района Алматинской области от 09.01.2013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22 ноября 2011 года N 890 "Об установлении квоты рабочих мест для лиц, освобожденных из мест лишения свободы в Аксуском районе" (зарегистрированного в Реестре государственной регистрации нормативных правовых актов от 24 ноября 2011 года за N 2-4-139, опубликованного в районной газете "Ақсу өңірі" за N 50(9581) от 10 декабря 2011 года)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"полтора" заменить словом "три".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Корганбаев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Аксуского района"                          Бекбаланов Кайрат Тынбаевич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