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43d3" w14:textId="7c14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Аксуского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21 декабря 2012 года N 10-74. Зарегистрировано Департаментом юстиции Алматинской области 28 декабря 2012 года N 2263. Утратило силу решением Аксуского районного маслихата Алматинской области от 10 февраля 2014 N 27-174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Аксуского районного маслихата Алматинской области от 10.02.2014 № 27-174.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районный бюджет Аксуского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4235501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93314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13714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4938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4123535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786365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982154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"субвенции" 2355016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4233032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25149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28424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3275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12000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бюджета (профицит)" (-)34611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дефицита" (использование профицита) бюджета 34611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28424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3275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9462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Пункт 1 с изменениями, внесенными решениями маслихата Аксуского района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12-92</w:t>
      </w:r>
      <w:r>
        <w:rPr>
          <w:rFonts w:ascii="Times New Roman"/>
          <w:b w:val="false"/>
          <w:i/>
          <w:color w:val="000000"/>
          <w:sz w:val="28"/>
        </w:rPr>
        <w:t xml:space="preserve">; 03.06.2013 </w:t>
      </w:r>
      <w:r>
        <w:rPr>
          <w:rFonts w:ascii="Times New Roman"/>
          <w:b w:val="false"/>
          <w:i w:val="false"/>
          <w:color w:val="000000"/>
          <w:sz w:val="28"/>
        </w:rPr>
        <w:t>N 15-115</w:t>
      </w:r>
      <w:r>
        <w:rPr>
          <w:rFonts w:ascii="Times New Roman"/>
          <w:b w:val="false"/>
          <w:i/>
          <w:color w:val="000000"/>
          <w:sz w:val="28"/>
        </w:rPr>
        <w:t xml:space="preserve">; 03.07.2013 </w:t>
      </w:r>
      <w:r>
        <w:rPr>
          <w:rFonts w:ascii="Times New Roman"/>
          <w:b w:val="false"/>
          <w:i w:val="false"/>
          <w:color w:val="000000"/>
          <w:sz w:val="28"/>
        </w:rPr>
        <w:t>N 18-123</w:t>
      </w:r>
      <w:r>
        <w:rPr>
          <w:rFonts w:ascii="Times New Roman"/>
          <w:b w:val="false"/>
          <w:i/>
          <w:color w:val="00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21-139</w:t>
      </w:r>
      <w:r>
        <w:rPr>
          <w:rFonts w:ascii="Times New Roman"/>
          <w:b w:val="false"/>
          <w:i/>
          <w:color w:val="000000"/>
          <w:sz w:val="28"/>
        </w:rPr>
        <w:t xml:space="preserve">; 11.11.2013 </w:t>
      </w:r>
      <w:r>
        <w:rPr>
          <w:rFonts w:ascii="Times New Roman"/>
          <w:b w:val="false"/>
          <w:i w:val="false"/>
          <w:color w:val="000000"/>
          <w:sz w:val="28"/>
        </w:rPr>
        <w:t>N 24-159</w:t>
      </w:r>
      <w:r>
        <w:rPr>
          <w:rFonts w:ascii="Times New Roman"/>
          <w:b w:val="false"/>
          <w:i/>
          <w:color w:val="000000"/>
          <w:sz w:val="28"/>
        </w:rPr>
        <w:t xml:space="preserve">; 06.12.2013 </w:t>
      </w:r>
      <w:r>
        <w:rPr>
          <w:rFonts w:ascii="Times New Roman"/>
          <w:b w:val="false"/>
          <w:i w:val="false"/>
          <w:color w:val="000000"/>
          <w:sz w:val="28"/>
        </w:rPr>
        <w:t>N 25-162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определяемый постановлением акимата района на 2013 год в сумме 1385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местных бюджетных программ, не подлежащих секвестированию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решения маслихата возложить на постоянную комиссию районного маслихата по экономической реформе, бюджету, тарифной политике,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2"/>
        <w:gridCol w:w="5758"/>
      </w:tblGrid>
      <w:tr>
        <w:trPr>
          <w:trHeight w:val="30" w:hRule="atLeast"/>
        </w:trPr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ГУ "Аксуский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планирования"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Сексенбаева 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 Гульнара Жандосовна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декабря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10-74 "О районном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Аксуского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Аксуский 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редакции решения маслихата Аксуского района Алматинской области от 06.12.2013 N 25-162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239"/>
        <w:gridCol w:w="313"/>
        <w:gridCol w:w="458"/>
        <w:gridCol w:w="930"/>
        <w:gridCol w:w="142"/>
        <w:gridCol w:w="57"/>
        <w:gridCol w:w="57"/>
        <w:gridCol w:w="334"/>
        <w:gridCol w:w="340"/>
        <w:gridCol w:w="305"/>
        <w:gridCol w:w="308"/>
        <w:gridCol w:w="187"/>
        <w:gridCol w:w="144"/>
        <w:gridCol w:w="123"/>
        <w:gridCol w:w="139"/>
        <w:gridCol w:w="63"/>
        <w:gridCol w:w="65"/>
        <w:gridCol w:w="305"/>
        <w:gridCol w:w="303"/>
        <w:gridCol w:w="335"/>
        <w:gridCol w:w="306"/>
        <w:gridCol w:w="279"/>
        <w:gridCol w:w="2"/>
        <w:gridCol w:w="2"/>
        <w:gridCol w:w="643"/>
        <w:gridCol w:w="662"/>
        <w:gridCol w:w="1523"/>
        <w:gridCol w:w="343"/>
        <w:gridCol w:w="382"/>
        <w:gridCol w:w="2026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10-74 "О районном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Аксуского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Аксуский</w:t>
      </w:r>
      <w:r>
        <w:rPr>
          <w:rFonts w:ascii="Times New Roman"/>
          <w:b/>
          <w:i w:val="false"/>
          <w:color w:val="000000"/>
          <w:sz w:val="28"/>
        </w:rPr>
        <w:t xml:space="preserve"> районный бюджет на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22"/>
        <w:gridCol w:w="1090"/>
        <w:gridCol w:w="520"/>
        <w:gridCol w:w="1469"/>
        <w:gridCol w:w="23"/>
        <w:gridCol w:w="1493"/>
        <w:gridCol w:w="2671"/>
        <w:gridCol w:w="155"/>
        <w:gridCol w:w="306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3924892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29127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3840094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3840094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10-74 "О районном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Аксуского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Аксуский</w:t>
      </w:r>
      <w:r>
        <w:rPr>
          <w:rFonts w:ascii="Times New Roman"/>
          <w:b/>
          <w:i w:val="false"/>
          <w:color w:val="000000"/>
          <w:sz w:val="28"/>
        </w:rPr>
        <w:t xml:space="preserve"> районный бюджет на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732"/>
        <w:gridCol w:w="1104"/>
        <w:gridCol w:w="526"/>
        <w:gridCol w:w="1488"/>
        <w:gridCol w:w="23"/>
        <w:gridCol w:w="1512"/>
        <w:gridCol w:w="2706"/>
        <w:gridCol w:w="310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4358247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4358247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10-74 "О районном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Аксуского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 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 секвестированию в процессе исполнения районного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3113"/>
        <w:gridCol w:w="3113"/>
        <w:gridCol w:w="3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