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e6ad" w14:textId="372e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Панфиловского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21 декабря 2012 года N 5-13-90. Зарегистрировано Департаментом юстиции Алматинской области 28 декабря 2012 года N 2256. Утратило силу решением маслихата Панфиловского района Алматинской области от 19 декабря 2013 года N 5-25-178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19.12.2013 N 5-25-178.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6964365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- 1088648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- 34839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-68501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- 5772377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– 3060886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- 7036181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- 33606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- 38084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- 4173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-105422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- 105422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- 71817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Панфиловского района Алматинской области от 05.03.2013 </w:t>
      </w:r>
      <w:r>
        <w:rPr>
          <w:rFonts w:ascii="Times New Roman"/>
          <w:b w:val="false"/>
          <w:i w:val="false"/>
          <w:color w:val="000000"/>
          <w:sz w:val="28"/>
        </w:rPr>
        <w:t>N 5-14-97</w:t>
      </w:r>
      <w:r>
        <w:rPr>
          <w:rFonts w:ascii="Times New Roman"/>
          <w:b w:val="false"/>
          <w:i w:val="false"/>
          <w:color w:val="ff0000"/>
          <w:sz w:val="28"/>
        </w:rPr>
        <w:t xml:space="preserve">;  03.06.2013 </w:t>
      </w:r>
      <w:r>
        <w:rPr>
          <w:rFonts w:ascii="Times New Roman"/>
          <w:b w:val="false"/>
          <w:i w:val="false"/>
          <w:color w:val="000000"/>
          <w:sz w:val="28"/>
        </w:rPr>
        <w:t>N 5-17-124</w:t>
      </w:r>
      <w:r>
        <w:rPr>
          <w:rFonts w:ascii="Times New Roman"/>
          <w:b w:val="false"/>
          <w:i w:val="false"/>
          <w:color w:val="ff0000"/>
          <w:sz w:val="28"/>
        </w:rPr>
        <w:t>; 04.07.2013</w:t>
      </w:r>
      <w:r>
        <w:rPr>
          <w:rFonts w:ascii="Times New Roman"/>
          <w:b w:val="false"/>
          <w:i w:val="false"/>
          <w:color w:val="000000"/>
          <w:sz w:val="28"/>
        </w:rPr>
        <w:t xml:space="preserve"> N 5-20-137</w:t>
      </w:r>
      <w:r>
        <w:rPr>
          <w:rFonts w:ascii="Times New Roman"/>
          <w:b w:val="false"/>
          <w:i w:val="false"/>
          <w:color w:val="ff0000"/>
          <w:sz w:val="28"/>
        </w:rPr>
        <w:t xml:space="preserve">; 16.08.2013 </w:t>
      </w:r>
      <w:r>
        <w:rPr>
          <w:rFonts w:ascii="Times New Roman"/>
          <w:b w:val="false"/>
          <w:i w:val="false"/>
          <w:color w:val="000000"/>
          <w:sz w:val="28"/>
        </w:rPr>
        <w:t>N 5-21-143</w:t>
      </w:r>
      <w:r>
        <w:rPr>
          <w:rFonts w:ascii="Times New Roman"/>
          <w:b w:val="false"/>
          <w:i w:val="false"/>
          <w:color w:val="ff0000"/>
          <w:sz w:val="28"/>
        </w:rPr>
        <w:t xml:space="preserve">; 07.11.2013 </w:t>
      </w:r>
      <w:r>
        <w:rPr>
          <w:rFonts w:ascii="Times New Roman"/>
          <w:b w:val="false"/>
          <w:i w:val="false"/>
          <w:color w:val="000000"/>
          <w:sz w:val="28"/>
        </w:rPr>
        <w:t>N 5-23-152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5-24-164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2013 года в сумме 8036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бюджета развития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Панфиловского районного маслихата по вопросам бюджета, экономики, аграрной, предпринимательства, производства, автомобильной дороги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Ахметкалиев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Оспанов Акан Акатович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5-13-90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Панфиловского района Алматинской области от 05.12.2013 </w:t>
      </w:r>
      <w:r>
        <w:rPr>
          <w:rFonts w:ascii="Times New Roman"/>
          <w:b w:val="false"/>
          <w:i w:val="false"/>
          <w:color w:val="ff0000"/>
          <w:sz w:val="28"/>
        </w:rPr>
        <w:t>N 5-24-164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736"/>
        <w:gridCol w:w="691"/>
        <w:gridCol w:w="8612"/>
        <w:gridCol w:w="214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6964365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1088648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1040713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871168</w:t>
            </w:r>
          </w:p>
        </w:tc>
      </w:tr>
      <w:tr>
        <w:trPr>
          <w:trHeight w:val="37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147790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</w:t>
            </w:r>
          </w:p>
        </w:tc>
      </w:tr>
      <w:tr>
        <w:trPr>
          <w:trHeight w:val="76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78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39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1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4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34839</w:t>
            </w:r>
          </w:p>
        </w:tc>
      </w:tr>
      <w:tr>
        <w:trPr>
          <w:trHeight w:val="4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</w:t>
            </w:r>
          </w:p>
        </w:tc>
      </w:tr>
      <w:tr>
        <w:trPr>
          <w:trHeight w:val="178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1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405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68501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5772377</w:t>
            </w:r>
          </w:p>
        </w:tc>
      </w:tr>
      <w:tr>
        <w:trPr>
          <w:trHeight w:val="72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5772377</w:t>
            </w:r>
          </w:p>
        </w:tc>
      </w:tr>
      <w:tr>
        <w:trPr>
          <w:trHeight w:val="36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5772377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50"/>
        <w:gridCol w:w="665"/>
        <w:gridCol w:w="684"/>
        <w:gridCol w:w="8273"/>
        <w:gridCol w:w="211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7036181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329621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295042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91411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74216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179241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</w:p>
        </w:tc>
      </w:tr>
      <w:tr>
        <w:trPr>
          <w:trHeight w:val="5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</w:tr>
      <w:tr>
        <w:trPr>
          <w:trHeight w:val="1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65512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63375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63375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62597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4496788</w:t>
            </w:r>
          </w:p>
        </w:tc>
      </w:tr>
      <w:tr>
        <w:trPr>
          <w:trHeight w:val="4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281431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281431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44606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236825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3645141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3640700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3612779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570216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395926</w:t>
            </w:r>
          </w:p>
        </w:tc>
      </w:tr>
      <w:tr>
        <w:trPr>
          <w:trHeight w:val="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</w:t>
            </w:r>
          </w:p>
        </w:tc>
      </w:tr>
      <w:tr>
        <w:trPr>
          <w:trHeight w:val="5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</w:t>
            </w:r>
          </w:p>
        </w:tc>
      </w:tr>
      <w:tr>
        <w:trPr>
          <w:trHeight w:val="6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62323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5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</w:p>
        </w:tc>
      </w:tr>
      <w:tr>
        <w:trPr>
          <w:trHeight w:val="7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244681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224261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196711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196711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22365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30955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70447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25777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1055307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57293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</w:tr>
      <w:tr>
        <w:trPr>
          <w:trHeight w:val="10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</w:t>
            </w:r>
          </w:p>
        </w:tc>
      </w:tr>
      <w:tr>
        <w:trPr>
          <w:trHeight w:val="3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957438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155500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155500</w:t>
            </w:r>
          </w:p>
        </w:tc>
      </w:tr>
      <w:tr>
        <w:trPr>
          <w:trHeight w:val="10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800438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793138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39126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</w:t>
            </w:r>
          </w:p>
        </w:tc>
      </w:tr>
      <w:tr>
        <w:trPr>
          <w:trHeight w:val="10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167687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90409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90409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90409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</w:p>
        </w:tc>
      </w:tr>
      <w:tr>
        <w:trPr>
          <w:trHeight w:val="8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14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34255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32965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40565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25872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</w:t>
            </w:r>
          </w:p>
        </w:tc>
      </w:tr>
      <w:tr>
        <w:trPr>
          <w:trHeight w:val="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36990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36672</w:t>
            </w:r>
          </w:p>
        </w:tc>
      </w:tr>
      <w:tr>
        <w:trPr>
          <w:trHeight w:val="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116908</w:t>
            </w:r>
          </w:p>
        </w:tc>
      </w:tr>
      <w:tr>
        <w:trPr>
          <w:trHeight w:val="7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</w:p>
        </w:tc>
      </w:tr>
      <w:tr>
        <w:trPr>
          <w:trHeight w:val="112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</w:t>
            </w:r>
          </w:p>
        </w:tc>
      </w:tr>
      <w:tr>
        <w:trPr>
          <w:trHeight w:val="6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40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409604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407562</w:t>
            </w:r>
          </w:p>
        </w:tc>
      </w:tr>
      <w:tr>
        <w:trPr>
          <w:trHeight w:val="10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403256</w:t>
            </w:r>
          </w:p>
        </w:tc>
      </w:tr>
      <w:tr>
        <w:trPr>
          <w:trHeight w:val="18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403256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11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75443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</w:p>
        </w:tc>
      </w:tr>
      <w:tr>
        <w:trPr>
          <w:trHeight w:val="11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69393</w:t>
            </w:r>
          </w:p>
        </w:tc>
      </w:tr>
      <w:tr>
        <w:trPr>
          <w:trHeight w:val="109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111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76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11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7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7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</w:p>
        </w:tc>
      </w:tr>
      <w:tr>
        <w:trPr>
          <w:trHeight w:val="36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</w:p>
        </w:tc>
      </w:tr>
      <w:tr>
        <w:trPr>
          <w:trHeight w:val="45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42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73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11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773"/>
        <w:gridCol w:w="691"/>
        <w:gridCol w:w="621"/>
        <w:gridCol w:w="8184"/>
        <w:gridCol w:w="215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2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68"/>
        <w:gridCol w:w="769"/>
        <w:gridCol w:w="712"/>
        <w:gridCol w:w="7976"/>
        <w:gridCol w:w="214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826"/>
        <w:gridCol w:w="826"/>
        <w:gridCol w:w="826"/>
        <w:gridCol w:w="7688"/>
        <w:gridCol w:w="216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4"/>
        <w:gridCol w:w="710"/>
        <w:gridCol w:w="697"/>
        <w:gridCol w:w="8091"/>
        <w:gridCol w:w="219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-105422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105422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38084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673"/>
        <w:gridCol w:w="742"/>
        <w:gridCol w:w="704"/>
        <w:gridCol w:w="8179"/>
        <w:gridCol w:w="21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6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2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75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</w:t>
            </w:r>
          </w:p>
        </w:tc>
      </w:tr>
      <w:tr>
        <w:trPr>
          <w:trHeight w:val="73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5-13-90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73"/>
        <w:gridCol w:w="473"/>
        <w:gridCol w:w="573"/>
        <w:gridCol w:w="9173"/>
        <w:gridCol w:w="18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6367064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1078273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1034045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869150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859291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137982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12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</w:t>
            </w:r>
          </w:p>
        </w:tc>
      </w:tr>
      <w:tr>
        <w:trPr>
          <w:trHeight w:val="50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25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18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18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регистрацию места жительства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19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62921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</w:t>
            </w:r>
          </w:p>
        </w:tc>
      </w:tr>
      <w:tr>
        <w:trPr>
          <w:trHeight w:val="22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50528</w:t>
            </w:r>
          </w:p>
        </w:tc>
      </w:tr>
      <w:tr>
        <w:trPr>
          <w:trHeight w:val="25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государственными органами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48372</w:t>
            </w:r>
          </w:p>
        </w:tc>
      </w:tr>
      <w:tr>
        <w:trPr>
          <w:trHeight w:val="21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департаментами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столицы, их 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местный бюджет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5214417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5214417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5214417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1294201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645068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3275148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713"/>
        <w:gridCol w:w="693"/>
        <w:gridCol w:w="8573"/>
        <w:gridCol w:w="18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6367064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182825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180825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</w:tr>
      <w:tr>
        <w:trPr>
          <w:trHeight w:val="18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8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4718872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255460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53717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3828854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3824102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3795090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634558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404558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20156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</w:p>
        </w:tc>
      </w:tr>
      <w:tr>
        <w:trPr>
          <w:trHeight w:val="14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275967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275967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62739</w:t>
            </w:r>
          </w:p>
        </w:tc>
      </w:tr>
      <w:tr>
        <w:trPr>
          <w:trHeight w:val="21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93131</w:t>
            </w:r>
          </w:p>
        </w:tc>
      </w:tr>
      <w:tr>
        <w:trPr>
          <w:trHeight w:val="18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513825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473788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35368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38941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38941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139399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53"/>
        <w:gridCol w:w="653"/>
        <w:gridCol w:w="8533"/>
        <w:gridCol w:w="1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673"/>
        <w:gridCol w:w="8593"/>
        <w:gridCol w:w="18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573"/>
        <w:gridCol w:w="793"/>
        <w:gridCol w:w="8593"/>
        <w:gridCol w:w="1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593"/>
        <w:gridCol w:w="633"/>
        <w:gridCol w:w="8753"/>
        <w:gridCol w:w="1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-37444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693"/>
        <w:gridCol w:w="813"/>
        <w:gridCol w:w="713"/>
        <w:gridCol w:w="7693"/>
        <w:gridCol w:w="17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5-13-90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653"/>
        <w:gridCol w:w="573"/>
        <w:gridCol w:w="8793"/>
        <w:gridCol w:w="18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6664045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1117184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1071496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897832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индивидуальных предпринимателей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887647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151327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значения и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</w:t>
            </w:r>
          </w:p>
        </w:tc>
      </w:tr>
      <w:tr>
        <w:trPr>
          <w:trHeight w:val="49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</w:tr>
      <w:tr>
        <w:trPr>
          <w:trHeight w:val="25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справок и повторных свидетельств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и свидетельств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18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11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 охотника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ежегодную регистрацию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бесствольного, механических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</w:t>
            </w:r>
          </w:p>
        </w:tc>
      </w:tr>
      <w:tr>
        <w:trPr>
          <w:trHeight w:val="22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52196</w:t>
            </w:r>
          </w:p>
        </w:tc>
      </w:tr>
      <w:tr>
        <w:trPr>
          <w:trHeight w:val="25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52196</w:t>
            </w:r>
          </w:p>
        </w:tc>
      </w:tr>
      <w:tr>
        <w:trPr>
          <w:trHeight w:val="10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государственными органами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49968</w:t>
            </w:r>
          </w:p>
        </w:tc>
      </w:tr>
      <w:tr>
        <w:trPr>
          <w:trHeight w:val="18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департаментами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столицы, их 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5470034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5470034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5470034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1719569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746057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3004408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673"/>
        <w:gridCol w:w="733"/>
        <w:gridCol w:w="8553"/>
        <w:gridCol w:w="18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6664045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311355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73085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18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39986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4641197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258149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56406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3794538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3789453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3760441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20586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16312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4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33634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54537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380639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292768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21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26496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18318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104444</w:t>
            </w:r>
          </w:p>
        </w:tc>
      </w:tr>
      <w:tr>
        <w:trPr>
          <w:trHeight w:val="20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851170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808542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806042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806042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37844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146203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22157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13"/>
        <w:gridCol w:w="573"/>
        <w:gridCol w:w="773"/>
        <w:gridCol w:w="8433"/>
        <w:gridCol w:w="1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33"/>
        <w:gridCol w:w="573"/>
        <w:gridCol w:w="713"/>
        <w:gridCol w:w="8453"/>
        <w:gridCol w:w="1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593"/>
        <w:gridCol w:w="653"/>
        <w:gridCol w:w="8453"/>
        <w:gridCol w:w="18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593"/>
        <w:gridCol w:w="653"/>
        <w:gridCol w:w="8413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-34848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733"/>
        <w:gridCol w:w="733"/>
        <w:gridCol w:w="773"/>
        <w:gridCol w:w="7353"/>
        <w:gridCol w:w="20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5-13-90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 развития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33"/>
        <w:gridCol w:w="653"/>
        <w:gridCol w:w="593"/>
        <w:gridCol w:w="96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5-13-90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районных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33"/>
        <w:gridCol w:w="673"/>
        <w:gridCol w:w="653"/>
        <w:gridCol w:w="653"/>
        <w:gridCol w:w="95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