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94d9" w14:textId="1059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Талгарского района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21 декабря 2012 года N 12-63. Зарегистрировано Департаментом юстиции Алматинской области 28 декабря 2012 года N 2266. Утратило силу решением Талгарского районного маслихата Алматинской области от 6 мая 2014 года № 32-177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Талгарского районного маслихата Алматинской области от 06.05.2014 № 32-177.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самоуправлении" в Республике Казахстан"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10272613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1658637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46948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740843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7826185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– 2473331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10663385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22038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22038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417468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Талгарского района Алматинской области от 06.03.2013 </w:t>
      </w:r>
      <w:r>
        <w:rPr>
          <w:rFonts w:ascii="Times New Roman"/>
          <w:b w:val="false"/>
          <w:i w:val="false"/>
          <w:color w:val="000000"/>
          <w:sz w:val="28"/>
        </w:rPr>
        <w:t>N 15-75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</w:t>
      </w:r>
      <w:r>
        <w:rPr>
          <w:rFonts w:ascii="Times New Roman"/>
          <w:b w:val="false"/>
          <w:i w:val="false"/>
          <w:color w:val="80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30.05.2013 </w:t>
      </w:r>
      <w:r>
        <w:rPr>
          <w:rFonts w:ascii="Times New Roman"/>
          <w:b w:val="false"/>
          <w:i w:val="false"/>
          <w:color w:val="000000"/>
          <w:sz w:val="28"/>
        </w:rPr>
        <w:t>N 18-96</w:t>
      </w:r>
      <w:r>
        <w:rPr>
          <w:rFonts w:ascii="Times New Roman"/>
          <w:b w:val="false"/>
          <w:i w:val="false"/>
          <w:color w:val="ff0000"/>
          <w:sz w:val="28"/>
        </w:rPr>
        <w:t xml:space="preserve">; 05.07.2013 </w:t>
      </w:r>
      <w:r>
        <w:rPr>
          <w:rFonts w:ascii="Times New Roman"/>
          <w:b w:val="false"/>
          <w:i w:val="false"/>
          <w:color w:val="000000"/>
          <w:sz w:val="28"/>
        </w:rPr>
        <w:t>N 20-109</w:t>
      </w:r>
      <w:r>
        <w:rPr>
          <w:rFonts w:ascii="Times New Roman"/>
          <w:b w:val="false"/>
          <w:i w:val="false"/>
          <w:color w:val="ff0000"/>
          <w:sz w:val="28"/>
        </w:rPr>
        <w:t xml:space="preserve">; 19.08.2013 </w:t>
      </w:r>
      <w:r>
        <w:rPr>
          <w:rFonts w:ascii="Times New Roman"/>
          <w:b w:val="false"/>
          <w:i w:val="false"/>
          <w:color w:val="000000"/>
          <w:sz w:val="28"/>
        </w:rPr>
        <w:t>N 21-114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27.09.2013 </w:t>
      </w:r>
      <w:r>
        <w:rPr>
          <w:rFonts w:ascii="Times New Roman"/>
          <w:b w:val="false"/>
          <w:i w:val="false"/>
          <w:color w:val="000000"/>
          <w:sz w:val="28"/>
        </w:rPr>
        <w:t>N 22-118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11.11.2013 </w:t>
      </w:r>
      <w:r>
        <w:rPr>
          <w:rFonts w:ascii="Times New Roman"/>
          <w:b w:val="false"/>
          <w:i w:val="false"/>
          <w:color w:val="000000"/>
          <w:sz w:val="28"/>
        </w:rPr>
        <w:t>N 24-125</w:t>
      </w:r>
      <w:r>
        <w:rPr>
          <w:rFonts w:ascii="Times New Roman"/>
          <w:b w:val="false"/>
          <w:i w:val="false"/>
          <w:color w:val="ff0000"/>
          <w:sz w:val="28"/>
        </w:rPr>
        <w:t xml:space="preserve">; 05.12.2013 </w:t>
      </w:r>
      <w:r>
        <w:rPr>
          <w:rFonts w:ascii="Times New Roman"/>
          <w:b w:val="false"/>
          <w:i w:val="false"/>
          <w:color w:val="000000"/>
          <w:sz w:val="28"/>
        </w:rPr>
        <w:t>N 25-135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на 2013 год в сумме - 9969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районных бюджетных программ, не подлежащих секвестру в процессе исполнения районного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Есимханов Е.Д.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Д.Ж. Тебериков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"Талгарский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районный 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 планирования"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Сафин Асангали Ануарович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Талгарского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от 21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12-63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2013-2015 годы"</w:t>
            </w:r>
          </w:p>
          <w:bookmarkEnd w:id="1"/>
        </w:tc>
      </w:tr>
    </w:tbl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Талгарский районный бюджет на 2013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новой редакции решения маслихата Талгарского района Алматинской области от 05.12.2013 </w:t>
      </w:r>
      <w:r>
        <w:rPr>
          <w:rFonts w:ascii="Times New Roman"/>
          <w:b w:val="false"/>
          <w:i w:val="false"/>
          <w:color w:val="000000"/>
          <w:sz w:val="28"/>
        </w:rPr>
        <w:t>N 25-135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</w:t>
      </w:r>
      <w:r>
        <w:rPr>
          <w:rFonts w:ascii="Times New Roman"/>
          <w:b w:val="false"/>
          <w:i w:val="false"/>
          <w:color w:val="80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7"/>
        <w:gridCol w:w="1764"/>
        <w:gridCol w:w="1137"/>
        <w:gridCol w:w="2717"/>
        <w:gridCol w:w="55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775"/>
        <w:gridCol w:w="1634"/>
        <w:gridCol w:w="1634"/>
        <w:gridCol w:w="3274"/>
        <w:gridCol w:w="37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"024 Ремонт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ІІІ.Чистые бюджетные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Талгарского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от 21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12-63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2013-2015 годы"</w:t>
            </w:r>
          </w:p>
          <w:bookmarkEnd w:id="3"/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1686"/>
        <w:gridCol w:w="1087"/>
        <w:gridCol w:w="239"/>
        <w:gridCol w:w="2900"/>
        <w:gridCol w:w="5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786"/>
        <w:gridCol w:w="1658"/>
        <w:gridCol w:w="1658"/>
        <w:gridCol w:w="173"/>
        <w:gridCol w:w="2968"/>
        <w:gridCol w:w="383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Чистые бюджетные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Талгарского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от 21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12-63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2013-2015 годы"</w:t>
            </w:r>
          </w:p>
          <w:bookmarkEnd w:id="5"/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578"/>
        <w:gridCol w:w="1017"/>
        <w:gridCol w:w="1578"/>
        <w:gridCol w:w="2713"/>
        <w:gridCol w:w="43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815"/>
        <w:gridCol w:w="1719"/>
        <w:gridCol w:w="1719"/>
        <w:gridCol w:w="179"/>
        <w:gridCol w:w="3076"/>
        <w:gridCol w:w="352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Чистые бюджетные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 Талгарского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от 21 декабря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12-63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2013-2015 годы"</w:t>
            </w:r>
          </w:p>
          <w:bookmarkEnd w:id="7"/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 не подлежащих секвестру в</w:t>
      </w:r>
      <w:r>
        <w:br/>
      </w:r>
      <w:r>
        <w:rPr>
          <w:rFonts w:ascii="Times New Roman"/>
          <w:b/>
          <w:i w:val="false"/>
          <w:color w:val="000000"/>
        </w:rPr>
        <w:t>
процессе исполнения районного (городского) бюджета на 2013-2015</w:t>
      </w:r>
      <w:r>
        <w:br/>
      </w:r>
      <w:r>
        <w:rPr>
          <w:rFonts w:ascii="Times New Roman"/>
          <w:b/>
          <w:i w:val="false"/>
          <w:color w:val="000000"/>
        </w:rPr>
        <w:t>
годы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