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9522" w14:textId="ac09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нуждающихся граждан для назначения и выплаты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26 сентября 2012 года № 9-5. Зарегистрировано Департаментом юстиции Жамбылской области от 19 октября 2012 года № 1831.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утвержденный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отдельные категории нуждающихся граждан для назначения и выплаты социальной помощи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 районного маслихата Кокебаева Бахыта Керимбаевича.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Оразбаев                                Б. Дондаулы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Отдельные категории нуждающихся граждан для назначения и выплаты социальной помощи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Участники и инвалиды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 проработавшие не менее шести месяцев с 22 июня 1941 года по 9 мая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Участники ликвидации аварии на Чернобыльской атомной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Участники и инвалиды Афганской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ставшие инвалидами в следствии испытания ядерного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Ветераны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 І, ІІ, ІІІ групп и дети инвалиды с детства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Сарысуского районного маслихата от 29.03.2013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Лица, больные заразной формой туберкулеза, выписанным из специализированной противотуберкулезной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больные онкологическими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Лица, из малоимущих семей, имеющих среднедушевой доход ниже величины прожиточного минимума по Жамбылской области за квартал, предшествующий кварталу обращения.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