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7393d" w14:textId="d373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2011 года № 58-3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30 ноября 2012 года № 10-2. Зарегистрировано Департаментом юстиции Жамбылской области от 6 декабря 2012 года № 1855.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на основании решения Жамбылского областного маслихата от 26 ноября 2012 года № 9-2 «О внесении изменений в решение Жамбылского областного маслихата «Об областном бюджете на 2012-2014 годы» от 7 декабря 2011 года № </w:t>
      </w:r>
      <w:r>
        <w:rPr>
          <w:rFonts w:ascii="Times New Roman"/>
          <w:b w:val="false"/>
          <w:i w:val="false"/>
          <w:color w:val="000000"/>
          <w:sz w:val="28"/>
        </w:rPr>
        <w:t>41-3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1843)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6-9-128, опубликовано в районной газете «Сарысу» от 6 января 2012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1 пункте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</w:t>
      </w:r>
      <w:r>
        <w:rPr>
          <w:rFonts w:ascii="Times New Roman"/>
          <w:b w:val="false"/>
          <w:i w:val="false"/>
          <w:color w:val="000000"/>
          <w:sz w:val="28"/>
        </w:rPr>
        <w:t>) цифры «5 818 050» заменить цифрами «5 692 188»;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«346 406» заменить цифрами «343 911»;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«8 380» заменить цифрами «13 475»;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«8 537» заменить цифрами «26 937»;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«5 454 727» заменить цифрами «5 307 865»;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</w:t>
      </w:r>
      <w:r>
        <w:rPr>
          <w:rFonts w:ascii="Times New Roman"/>
          <w:b w:val="false"/>
          <w:i w:val="false"/>
          <w:color w:val="000000"/>
          <w:sz w:val="28"/>
        </w:rPr>
        <w:t>) цифры «5 819 819» заменить цифрами «5 693 957»;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>) цифры «91 371» заменить цифрами «84 090»;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«93 686» заменить цифрами «86 405».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Н. Султанбеков                             Б. Дондаулы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10-2 от 30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 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Сарысуского района 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891"/>
        <w:gridCol w:w="892"/>
        <w:gridCol w:w="8638"/>
        <w:gridCol w:w="2139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5 692 188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343 911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115 624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28 500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48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23 149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52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3 794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 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7 502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55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  <w:tr>
        <w:trPr>
          <w:trHeight w:val="75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5 307 865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888"/>
        <w:gridCol w:w="847"/>
        <w:gridCol w:w="8688"/>
        <w:gridCol w:w="213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5 693 957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110 995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3 072 926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2 035 775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253 262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 «Назарбаев интеллектуальные школы»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81 564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3 576</w:t>
            </w:r>
          </w:p>
        </w:tc>
      </w:tr>
      <w:tr>
        <w:trPr>
          <w:trHeight w:val="10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427 789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256 508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234 580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52 633</w:t>
            </w:r>
          </w:p>
        </w:tc>
      </w:tr>
      <w:tr>
        <w:trPr>
          <w:trHeight w:val="18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85 393</w:t>
            </w:r>
          </w:p>
        </w:tc>
      </w:tr>
      <w:tr>
        <w:trPr>
          <w:trHeight w:val="16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21 027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1 470 830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101 150</w:t>
            </w:r>
          </w:p>
        </w:tc>
      </w:tr>
      <w:tr>
        <w:trPr>
          <w:trHeight w:val="3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Программе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140 872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1 000 447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34 656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965 791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60 417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201 861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98 979</w:t>
            </w:r>
          </w:p>
        </w:tc>
      </w:tr>
      <w:tr>
        <w:trPr>
          <w:trHeight w:val="31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14 237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организаций и учреждений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94 726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18 938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3 334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183 916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129 323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 счет целевых трансфертов из республиканского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13 581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82 948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60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93 140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27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93 686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2 315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  <w:tr>
        <w:trPr>
          <w:trHeight w:val="75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