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52d7" w14:textId="d2f5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государственного учреждения "Баянаульский государственный национальный природный парк" на территории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октября 2012 года N 52/01. Зарегистрировано Департаментом юстиции Карагандинской области 26 ноября 2012 года N 1989.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обеспечения особой охраны и защиты государственного учреждения "Баянаульский государственный национальный природный парк" от неблагоприятного внешнего воздействия,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охранную зону на территории Карагандинской области вокруг границы государственного учреждения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 (далее – национальный парк) шириной два километра, общей площадью 9691 гектар, без изъятия у собственников земельных участков и землепользователей и без изменения категории земель;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и порядок природопользования на территории охранной зоны национального парка,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 охранной зоны, аналогичную конфигурации границы национального парка.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Айтуганова К.К.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Карагандинской области "Об установлении охранной зоны государственного учреждения "Баянаульский государственный национальный природный парк" на территории Карагандинской области"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52/01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порядок природопользования на территории охранной зоны государственного учреждения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охранной зоне государственного учреждения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 (далее – национальный парк) разрешаются основные виды традиционной хозяйственной деятельности землепользователей, обеспечивающие устойчивое использование природных ресурсов.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охранной зоне национального парка не допускается: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расширение существующих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национального парка;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растительного и животного мира пестицидов, ядохимикатов и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загрязняющих веществ и сточных вод, размещение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любительская (спортивная) и промысловая охота;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захоронение радиоактивных материалов и промышленных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деятельность, способная изменить гидрологический режим экологических систем национального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интродукция чужеродных видов диких животных и дикорастущих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другая деятельность, способная оказывать вредное воздействие на экологические системы национального парка.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постановлением акимата Карагандинской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охранной зоны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национального парка, предоставления им служебных земельных наделов.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охранной зоне национального парка при осуществлении видов деятельности, указанных в пункте 3 настоящего приложения, должны предусматриваться и осуществляться мероприятия по сохранению среды обитания и условий размножения объектов животного и растительного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национального парка.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