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6b7a" w14:textId="f7c6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ежегодной единовременной материальной помощи отдельным категориям граждан ко дню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V созыва Карагандинского городского маслихата от 16 апреля 2012 года N 41. Зарегистрировано Управлением юстиции города Караганды 24 апреля 2012 года N 8-1-153. Утратило силу решением XLI сессии V созыва Карагандинского городского маслихата от 27 ноября 2014 года N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XLI сессии V созыва Карагандинского городского маслихата от 27.11.2014 N 363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и в связи с празднованием дня Победы в Великой Отечественной войне,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ежегодную единовременную материальную помощь ко дню Победы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пенсий на льготных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занимавшие штатные должности в воинских частях, штабах, учреждениях, входивших в состав действующей армии в период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гражданам, работающим в период блокады в городе Ленинграде на предприятиях, в учреждениях и организациях города и награжденных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супруге (супругу) погибшего (пропавшего без вести, умершего) в Великой Отечественной войне, не вступавшей (ему)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жене (мужу) умерших инвалидов войны, участников войны, признававшихся инвалидами в результате общего заболевания, трудового увечья,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лицам, проработавшим (прослужившим)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акимату города Караганды принять необходимые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Произвести финансирование расходов на оказание материальной помощи за счет средств, предусмотренных по программе 007 "Социальная помощь отдельным категориям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по вопросам труда, развития социальной сферы и социальной защиты населения (председатель Мухтаров Жандил Ахуанович).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 и распространяется на правоотношения,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 сессии Карагандинского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V созыва                         Л. Айтмагамбетова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Караганды»                          Ж.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17.04.2012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