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b631b" w14:textId="5db6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Карагандинской области от 27 января 2012 года N 16. Зарегистрировано Управлением юстиции города Каражал Карагандинской области 10 февраля 2012 года N 8-5-122. Утратило силу постановлением акимата города Каражал Карагандинской области от 11 марта 2013 года N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Каражал Карагандинской области от 11.03.2013 N 52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 в целях оказания дополнительных мер по социальной защите граждан акимат города Каражал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следующие дополнительные категории лиц, относящихся к целевым группам населения на 2012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семьи, имеющие детей до 7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 старше 45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 длительное время (более года) не работающие;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родители, воспитывающие детей-инвалидов и детей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выпускники профессиональных лицеев и колледжей.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Считать 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Каражал от 03 мая 2011 года N 89 "Об определении целевых групп населения на 2011 год" (зарегистрировано в Реестре государственной регистрации нормативных правовых актов за номером 8-5-110 от 03 июня 2011 года, опубликовано в газете "Қазыналы өңір" от 17 июня 2011 года за N 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Уполномоченному органу по вопросам занятости населения государственному учреждению "Отдел занятости и социальных программ города Каражал" (Гармашова Н.) в приоритетном порядке оказать меры государственной социальной защиты безработным, входящим в целевые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Курмансеитова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Каражал                        Г. Ашимов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