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ec8" w14:textId="c7f7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12 декабря 2011 года N 665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Саранского городского маслихата Карагандинской области от 14 августа 2012 года N 83. Зарегистрировано Департаментом юстиции Карагандинской области 3 сентября 2012 года N 1920.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12 декабря 2011 года N 665 "О городском бюджете на 2012-2014 годы" (зарегистрировано в Реестре государственной регистрации нормативных правовых актов за N 8-7-128, опубликовано в газете "Саран газеті" 30 декабря 2011 года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Саранского городского маслихата от 6 апреля 2012 года N 35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8-7-133, опубликовано в газете "Спутник" 19 апреля 2012 года N 16),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Саранского городского маслихата от 11 июня 2012 года N 63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8-7-137, опубликовано в газете "Спутник" 28 июня 2012 года N 26)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"3688790" заменить на цифры "3734214";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"2978254" заменить на цифры "3023678";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"3706516" заменить на цифры "3751940";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"144291" заменить на цифры "189715".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2012 года N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665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