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9de2" w14:textId="9149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12 декабря 2011 года N 665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Саранского городского маслихата Карагандинской области от 9 ноября 2012 года N 118. Зарегистрировано Департаментом юстиции Карагандинской области 19 ноября 2012 года N 1982.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12 декабря 2011 года N 665 "О городском бюджете на 2012-2014 годы" (зарегистрировано в Реестре государственной регистрации нормативных правовых актов за N 8-7-128, опубликовано в газете "Саран газеті" 30 декабря 2011 года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Саранского городского маслихата от 6 апреля 2012 года N 35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8-7-133, опубликовано в газете "Спутник" 19 апреля 2012 года N 16),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Саранского городского маслихата от 11 июня 2012 года N 63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8-7-137, опубликовано в газете "Спутник" 28 июня 2012 года N 26),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Саранского городского маслихата от 14 августа 2012 года N 83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1920, опубликовано в газете "Спутник" 6 сентября 2012 года N 36),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Саранского городского маслихата от 25 октября 2012 года N 110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1963, опубликовано в газете "Спутник" 8 ноября 2012 года N 45)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"3749614" заменить на цифры "3769546";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"3767340" заменить на цифры "3787272";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"205115" заменить на цифры "225047";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