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d849" w14:textId="50ad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культуры, спорта и ветеринарных специалистов ветеринарных пунктов, прибывшим для работы и проживания в сельские населенные пункты Осакаровского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Осакаровского районного маслихата Карагандинской области от 13 июня 2012 года N 81. Зарегистрировано Управлением юстиции Осакаровского района Карагандинской области 4 июля 2012 года N 8-15-172.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сфер здравоохранения, образования, социального обеспечения, культуры, спорта и ветеринарных специалистов ветеринарных пунктов, осуществляющих деятельность в области ветеринарии, прибывшим для работы и проживания в сельские населенные пункты Осакаровского района подъемное пособие и социальную поддержку для приобретения или строительства жилья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жилья для специалистов предоставляется сроком на пятнадцать лет; ставка вознаграждения по кредиту устанавливается в размере 0,01 процент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по бюджету и социально-экономическому развитию района (Эммерих В.К.).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Шамордин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