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66f8" w14:textId="07d6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декабря 2012 года N 51/01. Зарегистрировано Департаментом юстиции Карагандинской области 18 января 2013 года N 2112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молодежь в возрасте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до достижения ими пенсионного возраста для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от шести месяцев до одного года инвалидам, лицам, имеющим ограничения в труде по справкам врачебно-консультационной комиссии, кроме лиц предпенсионного возраста (за два года до выхода на пенсию).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Ламбекова Нурлана Рымбаевича.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Осакаровского района                 Н. Кобжанов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