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06a3" w14:textId="2fe0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09 декабря 2011 года N 309/46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10 апреля 2012 года N 5/39. Зарегистрировано Управлением юстиции города Балхаша Карагандинской области 19 апреля 2012 года N 8-4-274.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8-4-264, опубликовано в газете "Взгляд на события" N 007 (913) от 18 января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марта 2012 года N 3/20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8-4-271, опубликовано в газете "Приозерский вестник" N 12 (245) от 30 марта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"2820679" заменить цифрами "2893974";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"2699687" заменить цифрами "2772982";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"2827438" заменить цифрами "2901907";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"6759" заменить цифрами "7933";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"6759" заменить цифрами "7933";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"6759" заменить цифрами "7933";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N 5/39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 - коммуникационной инфраструктуры в рамках второго направления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