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06a3" w14:textId="2fe0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09 декабря 2011 года N 309/46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10 апреля 2012 года N 5/39. Зарегистрировано Управлением юстиции города Балхаша Карагандинской области 19 апреля 2012 года N 8-4-274.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8-4-264, опубликовано в газете "Взгляд на события" N 007 (913) от 18 января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марта 2012 года N 3/20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8-4-271, опубликовано в газете "Приозерский вестник" N 12 (245) от 30 марта 2012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"2820679" заменить цифрами "2893974";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"2699687" заменить цифрами "2772982";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"2827438" заменить цифрами "2901907";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"6759" заменить цифрами "7933";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"6759" заменить цифрами "7933";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"6759" заменить цифрами "7933";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2012 года N 5/39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2011 года N 309/46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 - коммуникационной инфраструктуры в рамках второго направления Программы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