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27b72" w14:textId="ad27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21 декабря 2011 года N 51/1 "О городском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12 апреля 2012 года N 4/1. Зарегистрировано Департаментом юстиции Кызылординской области 25 апреля 2012 года за N 10-1-209. Утратило силу в связи с истечением срока применения - (письмо Кызылординского городского маслихата от 08 января 2013 года N 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Кызылординского городского маслихата от 08.01.2013 N 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кодексом Республики Казахстан от 4 декабря 2008 года "</w:t>
      </w:r>
      <w:r>
        <w:rPr>
          <w:rFonts w:ascii="Times New Roman"/>
          <w:b w:val="false"/>
          <w:i w:val="false"/>
          <w:color w:val="000000"/>
          <w:sz w:val="28"/>
        </w:rPr>
        <w:t>Бюджетный кодекс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 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Кызылординского городcкого маслихата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N 51/1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городском бюджете на 2012-2014 годы" (зарегистрировано в Реестре государственной регистрации нормативных правовых актов за номером 10-1-200, опубликовано в газетах "Ақмешіт Ақшамы" от 30 декабря 2011 года N 153, "Ел тілегі" от 30 декабря 2011 года N 54)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доходы – 24 155 074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7 060 092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46 993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681 254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16 366 735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25 352 007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40 212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43 595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- 1 308 663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1 308 663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1 050 832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529 254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Утвердить резерв местного исполнительного органа в сумме 18 397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IV сессии городского маслихата                  Ж. Базартай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 И. Куттыкожаев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Кызылорды"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Г. Баймаханова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городу Кызылорда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С. Мустафаев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Кызылорды"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А. Иманкулов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12 апреля 2012 года N 4/1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XXXXXI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N 51/1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Городской бюджет на 2012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676"/>
        <w:gridCol w:w="593"/>
        <w:gridCol w:w="614"/>
        <w:gridCol w:w="8226"/>
        <w:gridCol w:w="25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24 155 074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7 060 092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3 058 763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3 058 763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2 585 080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64 306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209 377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2 240 251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2 240 251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2 240 251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1 284 218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697 511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666 562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30 949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171 260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15 112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 сельскохозяйственного назначения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7 339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148 711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415 101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145 001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270 100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264 937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78 384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Пиво, произведенное на территории Республики Казахстан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 производства, реализуемый производителями оптом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собственного производства, реализуемое производителями оптом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4 477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45 796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12 465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126 861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14 311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5 117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3 594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45 900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47 121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`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37 192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37 192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 лицами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211 923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211 923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194 484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справок и повторных свидетельств о регистрации актов гражданского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10 419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1 159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 Республики Казахстан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2 977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энергией не более 7,5 Дж и калибра до 4,5 мм включительно)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1 634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46 993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16 923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коммунальных государственных предприятий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11 907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5 507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 местного бюджета банкам - заемщикам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услуг)государственными учреждениями, финансируемыми из государственного бюджета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услуг, предоставляемых государственными учреждениями, финансируемыми из местного бюджета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 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12 823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 государственных учреждений, финансируемых из местного бюджета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4 125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8 152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681 254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540 866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540 866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540 866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140 388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137 388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137 388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16 366 735 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16 366 735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16 366 735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4 088 911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8 336 209</w:t>
            </w:r>
          </w:p>
        </w:tc>
      </w:tr>
      <w:tr>
        <w:trPr>
          <w:trHeight w:val="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3 941 615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"/>
        <w:gridCol w:w="634"/>
        <w:gridCol w:w="763"/>
        <w:gridCol w:w="720"/>
        <w:gridCol w:w="743"/>
        <w:gridCol w:w="7158"/>
        <w:gridCol w:w="257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25 354 380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354 925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281 049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132 763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125 261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114 965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114 965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43 686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35 076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30 190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30 190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29 313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618 515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616 896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616 896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616 896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 - исполнительная деятельность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8 667 230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391 277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391 277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 обучения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385 842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8 078 100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8 078 100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образование, включая вечернюю (сменную) форму обучения, и общее среднее образование, предоставляемое через организации интернатного типа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7 663 079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131 409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283 612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197 853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197 853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57 382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59 506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1 293 528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1 203 589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1 144 506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280 589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111 841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152 403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проживающим и работающим в сельских населенных пунктах специалистам организаций социального обеспечения, культуры, спорта и работающим в сельской местности педагогическим работникам образования, медицинским и фармацевтическим работникам организаций государственного сектора здравоохранения в соответствии с законодательством Республики Казахстан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30 654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242 865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35 187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207 678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173 780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135 734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28 209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36 823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35 224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6 259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Ежемесячное государственное пособие, назначаемое и выплачиваемое на детей до восемнадцати лет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253 929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253 929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инвалидов в соответствии с индивидуальной программой реабилитации обязательными гигиеническими средствами, предоставление индивидуального помощника для инвалидов первой группы, имеющих затруднение в передвижении, специалистов жестового языка для инвалидов по слуху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56 814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89 939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89 939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83 091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6 848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10 047 192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5 076 538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благоустройства объектов в рамках развития сельских населенных пунктов по Программе занятости 2020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24 010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119 745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117 345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4 919 594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2 431 762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1 912 568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519 194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1 741 800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587 023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535 823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159 009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13 189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жилищного фонда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12 177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3 199 356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1 370 443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47 294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207 539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1 115 610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390 499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725 111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1 828 913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1 828 913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1 818 000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1 771 298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1 764 108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77 248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496 756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1 180 083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713 927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553 024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319 963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319 963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228 561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228 561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228 561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12 267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4 709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94 088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57 255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55 913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 на местном уровне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36 833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25 243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54 548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23 518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в рамках реализации государственной молодежной политики на районном (городе областного значения) уровне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85 358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38 516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16 216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5 381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9 515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27 533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19 309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40 916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40 916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27 132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1 433 509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1 433 509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1 433 509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53 112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53 112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(городского) значения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1 380 397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1 380 397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1 537 193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предпринимательства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1 525 187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18 397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13 830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1 506 790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48 090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958 700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958 700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535 540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535 540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535 540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535 540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5 276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40 212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43 595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69 145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69 145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69 145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69 145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69 145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69 145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- 1 308 663</w:t>
            </w:r>
          </w:p>
        </w:tc>
      </w:tr>
      <w:tr>
        <w:trPr>
          <w:trHeight w:val="75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1 308 663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1 050 832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1 050 832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1 050 832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1 050 832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1 050 832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529 254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529 254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529 254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529 254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787 085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787 085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787 085</w:t>
            </w:r>
          </w:p>
        </w:tc>
      </w:tr>
      <w:tr>
        <w:trPr>
          <w:trHeight w:val="30" w:hRule="atLeast"/>
        </w:trPr>
        <w:tc>
          <w:tcPr>
            <w:tcW w:w="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787 085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12 апреля 2012 года N 4/1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XXXXXI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N 51/1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бюджетных программ городского бюджета предусмотренных на развитие и на формирование или увеличение уставного капитала юридических лиц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898"/>
        <w:gridCol w:w="687"/>
        <w:gridCol w:w="688"/>
        <w:gridCol w:w="858"/>
        <w:gridCol w:w="7087"/>
        <w:gridCol w:w="221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9 173 635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7 864 117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4 919 594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4 919 594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2 431 762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1 912 568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519 194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1 741 800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241 800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587 023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535 823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51 200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159 009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12 809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2 944 523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1 115 610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коммунальное хозяйство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1 115 610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390 499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725 111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1 828 913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1 828 913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1 818 000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10 913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228 561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228 561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228 561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228 561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228 561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53 112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53 112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53 112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53 112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53 112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1 027 845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1 027 845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1 027 845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958 700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958 700</w:t>
            </w:r>
          </w:p>
        </w:tc>
      </w:tr>
      <w:tr>
        <w:trPr>
          <w:trHeight w:val="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