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b6fa6" w14:textId="d4b6f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поселка Тасбогет от 11 октября 2010 года N 677 "О переименовании улиц поселка Тасбогет"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поселка Тасбогет города Кызылорда от 03 апреля 2012 года N 937. Зарегистрировано управлением юстиции города Кызылорда департамента юстиции Кызылординской области 04 мая 2012 года за N 10-1-211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соответствие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</w:t>
      </w:r>
      <w:r>
        <w:rPr>
          <w:rFonts w:ascii="Times New Roman"/>
          <w:b/>
          <w:i w:val="false"/>
          <w:color w:val="000000"/>
          <w:sz w:val="28"/>
        </w:rPr>
        <w:t>РЕШАЮ: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изменение в решение акима поселка N 677 от 11 октября 2010 года "О переименовании улиц поселка Тасбогет" (нормативные правовые акты в государственном реестре зарегистрированы 11 ноября 2010 года, с номером N 10-1-153 опубликованы в газете "Ақмешіт ақшамы" от 19 ноября 2010 года N 49).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новый редакции вступительную часть решения N 677 акима поселка Тасбогет от 11 октября 2010 года: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Законами Республики Казахстан "Об административно-территориальном устройстве Республики Казахстан от 8 декабря 1993 года и "О местном государственном управлении и самоуправлении в Республике Казахстан" от 23 января 2001 года, определением Кызылординской городской ономастической комиссии N 6/3 от 20 июля 2010 года и N 7/1 от 2 сентября 2010 года </w:t>
      </w:r>
      <w:r>
        <w:rPr>
          <w:rFonts w:ascii="Times New Roman"/>
          <w:b/>
          <w:i w:val="false"/>
          <w:color w:val="000000"/>
          <w:sz w:val="28"/>
        </w:rPr>
        <w:t>РЕШАЮ:</w:t>
      </w:r>
      <w:r>
        <w:rPr>
          <w:rFonts w:ascii="Times New Roman"/>
          <w:b w:val="false"/>
          <w:i w:val="false"/>
          <w:color w:val="000000"/>
          <w:sz w:val="28"/>
        </w:rPr>
        <w:t>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заместителя акима поселка Ж.Байхадамова.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Настоящие решение вводится в действие по истечении десяти календарных дней после их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                               А. Кутмамбетов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