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7d064" w14:textId="e67d0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районном бюджете на 2013-2015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Аральского районного маслихата Кызылординской области от 19 декабря 2012 года N 65. Зарегистрировано Департаментом юстиции Кызылординской области 11 января 2013 года за N 4389. Утратило силу в связи с истечением срока применения - (письмо Аральского районного маслихата Кызылординской области от 27 марта 2014 года N 03-16/97)</w:t>
      </w:r>
    </w:p>
    <w:p>
      <w:pPr>
        <w:spacing w:after="0"/>
        <w:ind w:left="0"/>
        <w:jc w:val="both"/>
      </w:pPr>
      <w:r>
        <w:rPr>
          <w:rFonts w:ascii="Times New Roman"/>
          <w:b w:val="false"/>
          <w:i w:val="false"/>
          <w:color w:val="ff0000"/>
          <w:sz w:val="28"/>
        </w:rPr>
        <w:t>      Сноска. Утратило силу в связи с истечением срока применения - (письмо Аральского районного маслихата Кызылординской области от 27.03.2014 N 03-16/97).</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Законом Республики Казахстан от 28 апреля 1995 года </w:t>
      </w:r>
      <w:r>
        <w:rPr>
          <w:rFonts w:ascii="Times New Roman"/>
          <w:b w:val="false"/>
          <w:i w:val="false"/>
          <w:color w:val="000000"/>
          <w:sz w:val="28"/>
        </w:rPr>
        <w:t>N 2247</w:t>
      </w:r>
      <w:r>
        <w:rPr>
          <w:rFonts w:ascii="Times New Roman"/>
          <w:b w:val="false"/>
          <w:i w:val="false"/>
          <w:color w:val="000000"/>
          <w:sz w:val="28"/>
        </w:rPr>
        <w:t xml:space="preserve"> "О льготах и социальной защите участников, инвалидов Великой Отечественной войны и лиц, приравненных к ним" Аральский районный маслихат </w:t>
      </w:r>
      <w:r>
        <w:rPr>
          <w:rFonts w:ascii="Times New Roman"/>
          <w:b/>
          <w:i w:val="false"/>
          <w:color w:val="000000"/>
          <w:sz w:val="28"/>
        </w:rPr>
        <w:t>РЕШИЛИ:</w:t>
      </w:r>
      <w:r>
        <w:br/>
      </w:r>
      <w:r>
        <w:rPr>
          <w:rFonts w:ascii="Times New Roman"/>
          <w:b w:val="false"/>
          <w:i w:val="false"/>
          <w:color w:val="000000"/>
          <w:sz w:val="28"/>
        </w:rPr>
        <w:t>
</w:t>
      </w:r>
      <w:r>
        <w:rPr>
          <w:rFonts w:ascii="Times New Roman"/>
          <w:b w:val="false"/>
          <w:i w:val="false"/>
          <w:color w:val="000000"/>
          <w:sz w:val="28"/>
        </w:rPr>
        <w:t>
      1. Утвердить бюджет района на 2013-2015 годы согласно приложениям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в том числе на 2013 год в следующем объеме:</w:t>
      </w:r>
      <w:r>
        <w:br/>
      </w:r>
      <w:r>
        <w:rPr>
          <w:rFonts w:ascii="Times New Roman"/>
          <w:b w:val="false"/>
          <w:i w:val="false"/>
          <w:color w:val="000000"/>
          <w:sz w:val="28"/>
        </w:rPr>
        <w:t>
      1) доходы – 7 339 235 тысяч тенге, в том числе:</w:t>
      </w:r>
      <w:r>
        <w:br/>
      </w:r>
      <w:r>
        <w:rPr>
          <w:rFonts w:ascii="Times New Roman"/>
          <w:b w:val="false"/>
          <w:i w:val="false"/>
          <w:color w:val="000000"/>
          <w:sz w:val="28"/>
        </w:rPr>
        <w:t>
      налоговые поступления – 1 080 059 тысяч тенге;</w:t>
      </w:r>
      <w:r>
        <w:br/>
      </w:r>
      <w:r>
        <w:rPr>
          <w:rFonts w:ascii="Times New Roman"/>
          <w:b w:val="false"/>
          <w:i w:val="false"/>
          <w:color w:val="000000"/>
          <w:sz w:val="28"/>
        </w:rPr>
        <w:t>
      неналоговые поступления – 11 022 тысяч тенге;</w:t>
      </w:r>
      <w:r>
        <w:br/>
      </w:r>
      <w:r>
        <w:rPr>
          <w:rFonts w:ascii="Times New Roman"/>
          <w:b w:val="false"/>
          <w:i w:val="false"/>
          <w:color w:val="000000"/>
          <w:sz w:val="28"/>
        </w:rPr>
        <w:t>
      поступления от продажи основного капитала – 78 750 тысяч тенге;</w:t>
      </w:r>
      <w:r>
        <w:br/>
      </w:r>
      <w:r>
        <w:rPr>
          <w:rFonts w:ascii="Times New Roman"/>
          <w:b w:val="false"/>
          <w:i w:val="false"/>
          <w:color w:val="000000"/>
          <w:sz w:val="28"/>
        </w:rPr>
        <w:t>
      поступления трансфертов – 6 169 404 тысяч тенге;</w:t>
      </w:r>
      <w:r>
        <w:br/>
      </w:r>
      <w:r>
        <w:rPr>
          <w:rFonts w:ascii="Times New Roman"/>
          <w:b w:val="false"/>
          <w:i w:val="false"/>
          <w:color w:val="000000"/>
          <w:sz w:val="28"/>
        </w:rPr>
        <w:t>
      2) затраты - 7 417 667 тысяч тенге;</w:t>
      </w:r>
      <w:r>
        <w:br/>
      </w:r>
      <w:r>
        <w:rPr>
          <w:rFonts w:ascii="Times New Roman"/>
          <w:b w:val="false"/>
          <w:i w:val="false"/>
          <w:color w:val="000000"/>
          <w:sz w:val="28"/>
        </w:rPr>
        <w:t>
      3) чистое бюджетное кредитование – 23 300 тысяч тенге;</w:t>
      </w:r>
      <w:r>
        <w:br/>
      </w:r>
      <w:r>
        <w:rPr>
          <w:rFonts w:ascii="Times New Roman"/>
          <w:b w:val="false"/>
          <w:i w:val="false"/>
          <w:color w:val="000000"/>
          <w:sz w:val="28"/>
        </w:rPr>
        <w:t>
      бюджетные кредиты – 25 965 тысяч тенге;</w:t>
      </w:r>
      <w:r>
        <w:br/>
      </w:r>
      <w:r>
        <w:rPr>
          <w:rFonts w:ascii="Times New Roman"/>
          <w:b w:val="false"/>
          <w:i w:val="false"/>
          <w:color w:val="000000"/>
          <w:sz w:val="28"/>
        </w:rPr>
        <w:t>
      погашение бюджетных кредитов – 2 665 тысяч тенге;</w:t>
      </w:r>
      <w:r>
        <w:br/>
      </w:r>
      <w:r>
        <w:rPr>
          <w:rFonts w:ascii="Times New Roman"/>
          <w:b w:val="false"/>
          <w:i w:val="false"/>
          <w:color w:val="000000"/>
          <w:sz w:val="28"/>
        </w:rPr>
        <w:t>
      4) сальдо по операциям с финансовыми активами – 60 000 тысяч тенге;</w:t>
      </w:r>
      <w:r>
        <w:br/>
      </w:r>
      <w:r>
        <w:rPr>
          <w:rFonts w:ascii="Times New Roman"/>
          <w:b w:val="false"/>
          <w:i w:val="false"/>
          <w:color w:val="000000"/>
          <w:sz w:val="28"/>
        </w:rPr>
        <w:t>
      приобретение финансовых активов – 60 000 тысяч тенге;</w:t>
      </w:r>
      <w:r>
        <w:br/>
      </w:r>
      <w:r>
        <w:rPr>
          <w:rFonts w:ascii="Times New Roman"/>
          <w:b w:val="false"/>
          <w:i w:val="false"/>
          <w:color w:val="000000"/>
          <w:sz w:val="28"/>
        </w:rPr>
        <w:t>
      поступления от продажи финансовых активов государства-0;</w:t>
      </w:r>
      <w:r>
        <w:br/>
      </w:r>
      <w:r>
        <w:rPr>
          <w:rFonts w:ascii="Times New Roman"/>
          <w:b w:val="false"/>
          <w:i w:val="false"/>
          <w:color w:val="000000"/>
          <w:sz w:val="28"/>
        </w:rPr>
        <w:t>
      5) дефицит (профицит) бюджета - - 161 732 тысяч тенге;</w:t>
      </w:r>
      <w:r>
        <w:br/>
      </w:r>
      <w:r>
        <w:rPr>
          <w:rFonts w:ascii="Times New Roman"/>
          <w:b w:val="false"/>
          <w:i w:val="false"/>
          <w:color w:val="000000"/>
          <w:sz w:val="28"/>
        </w:rPr>
        <w:t>
      6) финансирование дефицита (использование профицита) – 161 732 тысяч тенге.</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решения Аральского районного маслихата Кызылординской области от 10.12.2013 </w:t>
      </w:r>
      <w:r>
        <w:rPr>
          <w:rFonts w:ascii="Times New Roman"/>
          <w:b w:val="false"/>
          <w:i w:val="false"/>
          <w:color w:val="000000"/>
          <w:sz w:val="28"/>
        </w:rPr>
        <w:t>N 134</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со дня его первого официального опубликования и распространяется на отношения возникшие с 01.01.2013).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Исключен решением Аральского районного маслихата Кызылординской области от 02.05.2013 </w:t>
      </w:r>
      <w:r>
        <w:rPr>
          <w:rFonts w:ascii="Times New Roman"/>
          <w:b w:val="false"/>
          <w:i w:val="false"/>
          <w:color w:val="000000"/>
          <w:sz w:val="28"/>
        </w:rPr>
        <w:t>N 93</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со дня его первого официального опубликования и распространяется на отношения, возникшие с 01.01.2013). </w:t>
      </w:r>
      <w:r>
        <w:br/>
      </w:r>
      <w:r>
        <w:rPr>
          <w:rFonts w:ascii="Times New Roman"/>
          <w:b w:val="false"/>
          <w:i w:val="false"/>
          <w:color w:val="000000"/>
          <w:sz w:val="28"/>
        </w:rPr>
        <w:t>
</w:t>
      </w:r>
      <w:r>
        <w:rPr>
          <w:rFonts w:ascii="Times New Roman"/>
          <w:b w:val="false"/>
          <w:i w:val="false"/>
          <w:color w:val="000000"/>
          <w:sz w:val="28"/>
        </w:rPr>
        <w:t>
      3. Утвердить перечень местных бюджетных программ, не подлежащих секвестрированию в процессе исполнения местных бюджетов на 2013 год согласно </w:t>
      </w:r>
      <w:r>
        <w:rPr>
          <w:rFonts w:ascii="Times New Roman"/>
          <w:b w:val="false"/>
          <w:i w:val="false"/>
          <w:color w:val="000000"/>
          <w:sz w:val="28"/>
        </w:rPr>
        <w:t>приложения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решения Аральского районного маслихата Кызылординской области от 26.02.2013 </w:t>
      </w:r>
      <w:r>
        <w:rPr>
          <w:rFonts w:ascii="Times New Roman"/>
          <w:b w:val="false"/>
          <w:i w:val="false"/>
          <w:color w:val="000000"/>
          <w:sz w:val="28"/>
        </w:rPr>
        <w:t>N 76</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 01.01.2013).</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Согласно законодательству Республики Казахстан утвердить разовую социальную помощь на приобретение топлива специалистам здравоохранения, социального обеспечения, культуры, спорта и ветеринарии, проживающим и работающим в сельской местности, и педагогическим работникам образования, работающим в сельской местности в размере - 4 500 тысяч тенге.</w:t>
      </w:r>
      <w:r>
        <w:br/>
      </w:r>
      <w:r>
        <w:rPr>
          <w:rFonts w:ascii="Times New Roman"/>
          <w:b w:val="false"/>
          <w:i w:val="false"/>
          <w:color w:val="000000"/>
          <w:sz w:val="28"/>
        </w:rPr>
        <w:t>
</w:t>
      </w:r>
      <w:r>
        <w:rPr>
          <w:rFonts w:ascii="Times New Roman"/>
          <w:b w:val="false"/>
          <w:i w:val="false"/>
          <w:color w:val="000000"/>
          <w:sz w:val="28"/>
        </w:rPr>
        <w:t>
      5. Учесть, что в бюджете района на 2013 год за счет республиканского бюджета предусмотрены текущие целевые трансферты в следующих размерах:</w:t>
      </w:r>
      <w:r>
        <w:br/>
      </w:r>
      <w:r>
        <w:rPr>
          <w:rFonts w:ascii="Times New Roman"/>
          <w:b w:val="false"/>
          <w:i w:val="false"/>
          <w:color w:val="000000"/>
          <w:sz w:val="28"/>
        </w:rPr>
        <w:t>
      1) на оснащение учебным оборудованием кабинетов физики, химии и биологии в государственных учреждениях основного среднего и общего среднего образования - 16 388 тысяч тенге;</w:t>
      </w:r>
      <w:r>
        <w:br/>
      </w:r>
      <w:r>
        <w:rPr>
          <w:rFonts w:ascii="Times New Roman"/>
          <w:b w:val="false"/>
          <w:i w:val="false"/>
          <w:color w:val="000000"/>
          <w:sz w:val="28"/>
        </w:rPr>
        <w:t>
      2) на обеспечение оборудованием, программным обеспечением детей-инвалидов, обучающихся на дому - 2 592 тысяч тенге;</w:t>
      </w:r>
      <w:r>
        <w:br/>
      </w:r>
      <w:r>
        <w:rPr>
          <w:rFonts w:ascii="Times New Roman"/>
          <w:b w:val="false"/>
          <w:i w:val="false"/>
          <w:color w:val="000000"/>
          <w:sz w:val="28"/>
        </w:rPr>
        <w:t>
      3) на реализацию государственного заказа по образованию в дошкольных организациях - 214 762 тысяч тенге;</w:t>
      </w:r>
      <w:r>
        <w:br/>
      </w:r>
      <w:r>
        <w:rPr>
          <w:rFonts w:ascii="Times New Roman"/>
          <w:b w:val="false"/>
          <w:i w:val="false"/>
          <w:color w:val="000000"/>
          <w:sz w:val="28"/>
        </w:rPr>
        <w:t>
      4) на ежемесячные выплаты денежных средств опекунам (попечителям) на содержание ребенка (детей), оставшегося без попечения родителей - 16 876 тысяч тенге;</w:t>
      </w:r>
      <w:r>
        <w:br/>
      </w:r>
      <w:r>
        <w:rPr>
          <w:rFonts w:ascii="Times New Roman"/>
          <w:b w:val="false"/>
          <w:i w:val="false"/>
          <w:color w:val="000000"/>
          <w:sz w:val="28"/>
        </w:rPr>
        <w:t>
      5) на повышение оплаты труда учителям (автономного общества образования "Назарбаев Интеллектуальные школы") дополнительно - 13 435 тысяч тенге;</w:t>
      </w:r>
      <w:r>
        <w:br/>
      </w:r>
      <w:r>
        <w:rPr>
          <w:rFonts w:ascii="Times New Roman"/>
          <w:b w:val="false"/>
          <w:i w:val="false"/>
          <w:color w:val="000000"/>
          <w:sz w:val="28"/>
        </w:rPr>
        <w:t>
      6) на увеличение размера доплаты за квалификационную категорию учителям школ и воспитателям дошкольных организаций образования - 41 795 тысяч тенге;</w:t>
      </w:r>
      <w:r>
        <w:br/>
      </w:r>
      <w:r>
        <w:rPr>
          <w:rFonts w:ascii="Times New Roman"/>
          <w:b w:val="false"/>
          <w:i w:val="false"/>
          <w:color w:val="000000"/>
          <w:sz w:val="28"/>
        </w:rPr>
        <w:t>
      7) на проведение противоэпизоотических мероприятий - 104 335 тысяч тенге;</w:t>
      </w:r>
      <w:r>
        <w:br/>
      </w:r>
      <w:r>
        <w:rPr>
          <w:rFonts w:ascii="Times New Roman"/>
          <w:b w:val="false"/>
          <w:i w:val="false"/>
          <w:color w:val="000000"/>
          <w:sz w:val="28"/>
        </w:rPr>
        <w:t>
      8) на реализацию мероприятий по социальной поддержке специалистов - 4 608 тысяч тенге;</w:t>
      </w:r>
      <w:r>
        <w:br/>
      </w:r>
      <w:r>
        <w:rPr>
          <w:rFonts w:ascii="Times New Roman"/>
          <w:b w:val="false"/>
          <w:i w:val="false"/>
          <w:color w:val="000000"/>
          <w:sz w:val="28"/>
        </w:rPr>
        <w:t>
      9) на реализацию "Программы занятости-2020" - 78 416 тысяч тенге;</w:t>
      </w:r>
      <w:r>
        <w:br/>
      </w:r>
      <w:r>
        <w:rPr>
          <w:rFonts w:ascii="Times New Roman"/>
          <w:b w:val="false"/>
          <w:i w:val="false"/>
          <w:color w:val="000000"/>
          <w:sz w:val="28"/>
        </w:rPr>
        <w:t>
      10) на введение стандартов специальных социальных услуг - 3 824 тысяч тенге;</w:t>
      </w:r>
      <w:r>
        <w:br/>
      </w:r>
      <w:r>
        <w:rPr>
          <w:rFonts w:ascii="Times New Roman"/>
          <w:b w:val="false"/>
          <w:i w:val="false"/>
          <w:color w:val="000000"/>
          <w:sz w:val="28"/>
        </w:rPr>
        <w:t>
      11) на реализацию мероприятий для решения вопросов обустройства аульных (сельских)округов и реализацию мер по содействию экономическому развитию регионов в рамках Программы "Развитие регионов" - 29 561 тысяч тенге;</w:t>
      </w:r>
      <w:r>
        <w:br/>
      </w:r>
      <w:r>
        <w:rPr>
          <w:rFonts w:ascii="Times New Roman"/>
          <w:b w:val="false"/>
          <w:i w:val="false"/>
          <w:color w:val="000000"/>
          <w:sz w:val="28"/>
        </w:rPr>
        <w:t>
      12) на развитие сельских населенных пунктов (ремонт дорог) в рамках программы "Занятость - 2020" -134 126 тысяч тенге;</w:t>
      </w:r>
      <w:r>
        <w:br/>
      </w:r>
      <w:r>
        <w:rPr>
          <w:rFonts w:ascii="Times New Roman"/>
          <w:b w:val="false"/>
          <w:i w:val="false"/>
          <w:color w:val="000000"/>
          <w:sz w:val="28"/>
        </w:rPr>
        <w:t>
      13) на 280 мест в городе Аральск за счет целевых трансфертов на развитие на строительство детского сада - 100 000 тысяч тенге;</w:t>
      </w:r>
      <w:r>
        <w:br/>
      </w:r>
      <w:r>
        <w:rPr>
          <w:rFonts w:ascii="Times New Roman"/>
          <w:b w:val="false"/>
          <w:i w:val="false"/>
          <w:color w:val="000000"/>
          <w:sz w:val="28"/>
        </w:rPr>
        <w:t>
      14) на расширение и реконструкцию системы водообеспечения населенного пункта Сапак - 95 961 тысяч тенге;</w:t>
      </w:r>
      <w:r>
        <w:br/>
      </w:r>
      <w:r>
        <w:rPr>
          <w:rFonts w:ascii="Times New Roman"/>
          <w:b w:val="false"/>
          <w:i w:val="false"/>
          <w:color w:val="000000"/>
          <w:sz w:val="28"/>
        </w:rPr>
        <w:t>
      15) на расширение и реконструкцию системы водообеспечения населенного пункта Косжар - 118 209 тысяч тенге;</w:t>
      </w:r>
      <w:r>
        <w:br/>
      </w:r>
      <w:r>
        <w:rPr>
          <w:rFonts w:ascii="Times New Roman"/>
          <w:b w:val="false"/>
          <w:i w:val="false"/>
          <w:color w:val="000000"/>
          <w:sz w:val="28"/>
        </w:rPr>
        <w:t>
      16) на расширение и реконструкцию системы водообеспечения населенного пункта Жаланаш - 127 284 тысяч тенге;</w:t>
      </w:r>
      <w:r>
        <w:br/>
      </w:r>
      <w:r>
        <w:rPr>
          <w:rFonts w:ascii="Times New Roman"/>
          <w:b w:val="false"/>
          <w:i w:val="false"/>
          <w:color w:val="000000"/>
          <w:sz w:val="28"/>
        </w:rPr>
        <w:t>
      17) на расширение и реконструкцию системы водообеспечения населенного пункта Акбай - 147 008 тысяч тенге;</w:t>
      </w:r>
      <w:r>
        <w:br/>
      </w:r>
      <w:r>
        <w:rPr>
          <w:rFonts w:ascii="Times New Roman"/>
          <w:b w:val="false"/>
          <w:i w:val="false"/>
          <w:color w:val="000000"/>
          <w:sz w:val="28"/>
        </w:rPr>
        <w:t>
      18) на строительство жилых домов - 11 200 тысяч тенге;</w:t>
      </w:r>
      <w:r>
        <w:br/>
      </w:r>
      <w:r>
        <w:rPr>
          <w:rFonts w:ascii="Times New Roman"/>
          <w:b w:val="false"/>
          <w:i w:val="false"/>
          <w:color w:val="000000"/>
          <w:sz w:val="28"/>
        </w:rPr>
        <w:t>
</w:t>
      </w:r>
      <w:r>
        <w:rPr>
          <w:rFonts w:ascii="Times New Roman"/>
          <w:b w:val="false"/>
          <w:i w:val="false"/>
          <w:color w:val="000000"/>
          <w:sz w:val="28"/>
        </w:rPr>
        <w:t>
      5-1. Учесть, что в бюджете района на 2013 год за счет областного бюджета предусмотрены целевые трансферты:</w:t>
      </w:r>
      <w:r>
        <w:br/>
      </w:r>
      <w:r>
        <w:rPr>
          <w:rFonts w:ascii="Times New Roman"/>
          <w:b w:val="false"/>
          <w:i w:val="false"/>
          <w:color w:val="000000"/>
          <w:sz w:val="28"/>
        </w:rPr>
        <w:t>
      1) на содержание инспектора по защите прав детей в учреждениях образования - 821 тысяч тенге;</w:t>
      </w:r>
      <w:r>
        <w:br/>
      </w:r>
      <w:r>
        <w:rPr>
          <w:rFonts w:ascii="Times New Roman"/>
          <w:b w:val="false"/>
          <w:i w:val="false"/>
          <w:color w:val="000000"/>
          <w:sz w:val="28"/>
        </w:rPr>
        <w:t>
      2) на содержание вновь вводимых школ - 90 941 тысяч тенге;</w:t>
      </w:r>
      <w:r>
        <w:br/>
      </w:r>
      <w:r>
        <w:rPr>
          <w:rFonts w:ascii="Times New Roman"/>
          <w:b w:val="false"/>
          <w:i w:val="false"/>
          <w:color w:val="000000"/>
          <w:sz w:val="28"/>
        </w:rPr>
        <w:t xml:space="preserve">
      3) </w:t>
      </w:r>
      <w:r>
        <w:rPr>
          <w:rFonts w:ascii="Times New Roman"/>
          <w:b w:val="false"/>
          <w:i w:val="false"/>
          <w:color w:val="ff0000"/>
          <w:sz w:val="28"/>
        </w:rPr>
        <w:t xml:space="preserve">Исключен решением Аральского районного маслихата Кызылординской области от 02.05.2013 </w:t>
      </w:r>
      <w:r>
        <w:rPr>
          <w:rFonts w:ascii="Times New Roman"/>
          <w:b w:val="false"/>
          <w:i w:val="false"/>
          <w:color w:val="000000"/>
          <w:sz w:val="28"/>
        </w:rPr>
        <w:t>N 93</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со дня его первого официального опубликования и распространяется на отношения, возникшие с 01.01.2013). </w:t>
      </w:r>
      <w:r>
        <w:br/>
      </w:r>
      <w:r>
        <w:rPr>
          <w:rFonts w:ascii="Times New Roman"/>
          <w:b w:val="false"/>
          <w:i w:val="false"/>
          <w:color w:val="000000"/>
          <w:sz w:val="28"/>
        </w:rPr>
        <w:t xml:space="preserve">
      4) </w:t>
      </w:r>
      <w:r>
        <w:rPr>
          <w:rFonts w:ascii="Times New Roman"/>
          <w:b w:val="false"/>
          <w:i w:val="false"/>
          <w:color w:val="ff0000"/>
          <w:sz w:val="28"/>
        </w:rPr>
        <w:t xml:space="preserve">Исключен решением Аральского районного маслихата Кызылординской области от 02.05.2013 </w:t>
      </w:r>
      <w:r>
        <w:rPr>
          <w:rFonts w:ascii="Times New Roman"/>
          <w:b w:val="false"/>
          <w:i w:val="false"/>
          <w:color w:val="000000"/>
          <w:sz w:val="28"/>
        </w:rPr>
        <w:t>N 93</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со дня его первого официального опубликования и распространяется на отношения, возникшие с 01.01.2013). </w:t>
      </w:r>
      <w:r>
        <w:br/>
      </w:r>
      <w:r>
        <w:rPr>
          <w:rFonts w:ascii="Times New Roman"/>
          <w:b w:val="false"/>
          <w:i w:val="false"/>
          <w:color w:val="000000"/>
          <w:sz w:val="28"/>
        </w:rPr>
        <w:t>
      5) на содержание районного Дома культуры - 15 388 тысяч тенге;</w:t>
      </w:r>
      <w:r>
        <w:br/>
      </w:r>
      <w:r>
        <w:rPr>
          <w:rFonts w:ascii="Times New Roman"/>
          <w:b w:val="false"/>
          <w:i w:val="false"/>
          <w:color w:val="000000"/>
          <w:sz w:val="28"/>
        </w:rPr>
        <w:t>
      6) на строительство детского сада на 90 мест в населенном пункте Жаланаш - 220 304 тысяч тенге;</w:t>
      </w:r>
      <w:r>
        <w:br/>
      </w:r>
      <w:r>
        <w:rPr>
          <w:rFonts w:ascii="Times New Roman"/>
          <w:b w:val="false"/>
          <w:i w:val="false"/>
          <w:color w:val="000000"/>
          <w:sz w:val="28"/>
        </w:rPr>
        <w:t>
      7) на строительство школы N 75 на 100 мест в населенном пункте Карашалан - 100 000 тысяч тенге;</w:t>
      </w:r>
      <w:r>
        <w:br/>
      </w:r>
      <w:r>
        <w:rPr>
          <w:rFonts w:ascii="Times New Roman"/>
          <w:b w:val="false"/>
          <w:i w:val="false"/>
          <w:color w:val="000000"/>
          <w:sz w:val="28"/>
        </w:rPr>
        <w:t>
      8) на строительство школы N 68 на 100 мест в населенном пункте Косаман - 325 103 тысяч тенге;</w:t>
      </w:r>
      <w:r>
        <w:br/>
      </w:r>
      <w:r>
        <w:rPr>
          <w:rFonts w:ascii="Times New Roman"/>
          <w:b w:val="false"/>
          <w:i w:val="false"/>
          <w:color w:val="000000"/>
          <w:sz w:val="28"/>
        </w:rPr>
        <w:t>
      9) на строительство школы N 248 на 140 мест в населенном пункте Токабай - 100 000 тысяч тенге;</w:t>
      </w:r>
      <w:r>
        <w:br/>
      </w:r>
      <w:r>
        <w:rPr>
          <w:rFonts w:ascii="Times New Roman"/>
          <w:b w:val="false"/>
          <w:i w:val="false"/>
          <w:color w:val="000000"/>
          <w:sz w:val="28"/>
        </w:rPr>
        <w:t>
      10) на софинансирование строительства детского сада на 280 мест в городе Аральск - 10 000 тысяч тенге;</w:t>
      </w:r>
      <w:r>
        <w:br/>
      </w:r>
      <w:r>
        <w:rPr>
          <w:rFonts w:ascii="Times New Roman"/>
          <w:b w:val="false"/>
          <w:i w:val="false"/>
          <w:color w:val="000000"/>
          <w:sz w:val="28"/>
        </w:rPr>
        <w:t>
      11) на строительство административного здания в поселке Саксаульск - 126 054 тысяч тенге;</w:t>
      </w:r>
      <w:r>
        <w:br/>
      </w:r>
      <w:r>
        <w:rPr>
          <w:rFonts w:ascii="Times New Roman"/>
          <w:b w:val="false"/>
          <w:i w:val="false"/>
          <w:color w:val="000000"/>
          <w:sz w:val="28"/>
        </w:rPr>
        <w:t>
      12) на софинансирование строительства жилых домов - 1 108 тысяч тенге;</w:t>
      </w:r>
      <w:r>
        <w:br/>
      </w:r>
      <w:r>
        <w:rPr>
          <w:rFonts w:ascii="Times New Roman"/>
          <w:b w:val="false"/>
          <w:i w:val="false"/>
          <w:color w:val="000000"/>
          <w:sz w:val="28"/>
        </w:rPr>
        <w:t>
      13) на софинансирование проекта по расширению и реконструкции системы водообеспечения населенного пункта Сапак - 4 516 тысяч тенге;</w:t>
      </w:r>
      <w:r>
        <w:br/>
      </w:r>
      <w:r>
        <w:rPr>
          <w:rFonts w:ascii="Times New Roman"/>
          <w:b w:val="false"/>
          <w:i w:val="false"/>
          <w:color w:val="000000"/>
          <w:sz w:val="28"/>
        </w:rPr>
        <w:t>
      14) на софинансирование проекта по расширению и реконструкции системы водообеспечения населенного пункта Косжар - 5 278 тысяч тенге;</w:t>
      </w:r>
      <w:r>
        <w:br/>
      </w:r>
      <w:r>
        <w:rPr>
          <w:rFonts w:ascii="Times New Roman"/>
          <w:b w:val="false"/>
          <w:i w:val="false"/>
          <w:color w:val="000000"/>
          <w:sz w:val="28"/>
        </w:rPr>
        <w:t>
      15) на софинансирование проекта по расширению и реконструкции системы водообеспечения населенного пункта Жаланаш - 6 741 тысяч тенге;</w:t>
      </w:r>
      <w:r>
        <w:br/>
      </w:r>
      <w:r>
        <w:rPr>
          <w:rFonts w:ascii="Times New Roman"/>
          <w:b w:val="false"/>
          <w:i w:val="false"/>
          <w:color w:val="000000"/>
          <w:sz w:val="28"/>
        </w:rPr>
        <w:t>
      16) на софинансирование проекта по расширению и реконструкции системы водообеспечения населенного пункта Акбай - 7 511 тысяч тенге;</w:t>
      </w:r>
      <w:r>
        <w:br/>
      </w:r>
      <w:r>
        <w:rPr>
          <w:rFonts w:ascii="Times New Roman"/>
          <w:b w:val="false"/>
          <w:i w:val="false"/>
          <w:color w:val="000000"/>
          <w:sz w:val="28"/>
        </w:rPr>
        <w:t>
      17) на бюджетные кредиты для реализации по социальной поддержке специалистов - 25 965 тысяч тенге.</w:t>
      </w:r>
      <w:r>
        <w:br/>
      </w:r>
      <w:r>
        <w:rPr>
          <w:rFonts w:ascii="Times New Roman"/>
          <w:b w:val="false"/>
          <w:i w:val="false"/>
          <w:color w:val="000000"/>
          <w:sz w:val="28"/>
        </w:rPr>
        <w:t>
</w:t>
      </w:r>
      <w:r>
        <w:rPr>
          <w:rFonts w:ascii="Times New Roman"/>
          <w:b w:val="false"/>
          <w:i w:val="false"/>
          <w:color w:val="000000"/>
          <w:sz w:val="28"/>
        </w:rPr>
        <w:t>
      5-2. Учесть, что выделены целевые текущие трансферты за счет средств областного бюджета 6 190 тысяч тенге на оказание социальной помощи для обучения студентов из числа семей социально-уязвимых слоев населения по востребованным в регионе специальностям и 100 000 тысяч тенге на благоустройство населенных пунктов.</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5-2 в соответствии с решением  Аральского районного маслихата Кызылординской области от 02.05.2013 </w:t>
      </w:r>
      <w:r>
        <w:rPr>
          <w:rFonts w:ascii="Times New Roman"/>
          <w:b w:val="false"/>
          <w:i w:val="false"/>
          <w:color w:val="000000"/>
          <w:sz w:val="28"/>
        </w:rPr>
        <w:t>N 93</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со дня его первого официального опубликования и распространяется на отношения, возникшие с 01.01.2013). </w:t>
      </w:r>
      <w:r>
        <w:br/>
      </w:r>
      <w:r>
        <w:rPr>
          <w:rFonts w:ascii="Times New Roman"/>
          <w:b w:val="false"/>
          <w:i w:val="false"/>
          <w:color w:val="000000"/>
          <w:sz w:val="28"/>
        </w:rPr>
        <w:t>
</w:t>
      </w:r>
      <w:r>
        <w:rPr>
          <w:rFonts w:ascii="Times New Roman"/>
          <w:b w:val="false"/>
          <w:i w:val="false"/>
          <w:color w:val="000000"/>
          <w:sz w:val="28"/>
        </w:rPr>
        <w:t>
      5-3. Учесть, что выделены целевые трансферты на развитие за счет средств областного бюджета 201 312 тысяч тенге на реконструкцию освещения улиц города, 60 000 тысяч тенге на увеличение уставного капитала Аральского городского многоотраслевого коммунального государственного предприятия на праве хозяйственного ведения, 30 033 тысяч тенге на завершение работ по реконструкции и расширению системы водоснабжения поселка Жаксыкылыш, 28 000 тысяч тенге на строительство жилых домов (для стоящих в очереди).</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5-3 в соответствии с решением  Аральского районного маслихата Кызылординской области от 02.05.2013 </w:t>
      </w:r>
      <w:r>
        <w:rPr>
          <w:rFonts w:ascii="Times New Roman"/>
          <w:b w:val="false"/>
          <w:i w:val="false"/>
          <w:color w:val="000000"/>
          <w:sz w:val="28"/>
        </w:rPr>
        <w:t>N 93</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со дня его первого официального опубликования и распространяется на отношения, возникшие с 01.01.2013).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5-4. Учесть, что выделены целевые текущие трансферты за счет средств областного бюджета 879 тысяч тенге на проведение семинар-тренингов психологами учреждений образования.</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5-4 в соответствии с решением  Аральского районного маслихата Кызылординской области от 17.07.2013 </w:t>
      </w:r>
      <w:r>
        <w:rPr>
          <w:rFonts w:ascii="Times New Roman"/>
          <w:b w:val="false"/>
          <w:i w:val="false"/>
          <w:color w:val="000000"/>
          <w:sz w:val="28"/>
        </w:rPr>
        <w:t>N 110</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со дня его первого официального опубликования и распространяется на отношения, возникшие с 01.01.2013).</w:t>
      </w:r>
      <w:r>
        <w:br/>
      </w:r>
      <w:r>
        <w:rPr>
          <w:rFonts w:ascii="Times New Roman"/>
          <w:b w:val="false"/>
          <w:i w:val="false"/>
          <w:color w:val="000000"/>
          <w:sz w:val="28"/>
        </w:rPr>
        <w:t>
</w:t>
      </w:r>
      <w:r>
        <w:rPr>
          <w:rFonts w:ascii="Times New Roman"/>
          <w:b w:val="false"/>
          <w:i w:val="false"/>
          <w:color w:val="000000"/>
          <w:sz w:val="28"/>
        </w:rPr>
        <w:t>
      5-5. Учесть, что уменьшены целевые трансферты на развитие за счет средств областного бюджета 5 067 тысяч тенге с социальной помощи для выплаты коммунальных услуг лицам, проработавшим не менее 6 месяцев в тылу в году Великой Отечественной войны.</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5-5 в соответствии с решением  Аральского районного маслихата Кызылординской области от 17.07.2013 </w:t>
      </w:r>
      <w:r>
        <w:rPr>
          <w:rFonts w:ascii="Times New Roman"/>
          <w:b w:val="false"/>
          <w:i w:val="false"/>
          <w:color w:val="000000"/>
          <w:sz w:val="28"/>
        </w:rPr>
        <w:t>N 110</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со дня его первого официального опубликования и распространяется на отношения, возникшие с 01.01.2013).</w:t>
      </w:r>
      <w:r>
        <w:br/>
      </w:r>
      <w:r>
        <w:rPr>
          <w:rFonts w:ascii="Times New Roman"/>
          <w:b w:val="false"/>
          <w:i w:val="false"/>
          <w:color w:val="000000"/>
          <w:sz w:val="28"/>
        </w:rPr>
        <w:t>
</w:t>
      </w:r>
      <w:r>
        <w:rPr>
          <w:rFonts w:ascii="Times New Roman"/>
          <w:b w:val="false"/>
          <w:i w:val="false"/>
          <w:color w:val="000000"/>
          <w:sz w:val="28"/>
        </w:rPr>
        <w:t>
      5-6. Учесть, что уменьшены целевые трансферты на развитие за счет средств областного бюджета 4 331 тысяч тенге с разработки проектно-сметной документаций и государственной экспертизой проекта "Реконструкция автодороги М-32 "Самара-Шымкент"-"Жаксыкылыш-Токабай-Абай" (85 км) районного значения в направлении центра аульного округа Каракум населенного пункта Абай Аральского района.</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5-6 в соответствии с решением  Аральского районного маслихата Кызылординской области от 17.07.2013 </w:t>
      </w:r>
      <w:r>
        <w:rPr>
          <w:rFonts w:ascii="Times New Roman"/>
          <w:b w:val="false"/>
          <w:i w:val="false"/>
          <w:color w:val="000000"/>
          <w:sz w:val="28"/>
        </w:rPr>
        <w:t>N 110</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со дня его первого официального опубликования и распространяется на отношения, возникшие с 01.01.2013).</w:t>
      </w:r>
      <w:r>
        <w:br/>
      </w:r>
      <w:r>
        <w:rPr>
          <w:rFonts w:ascii="Times New Roman"/>
          <w:b w:val="false"/>
          <w:i w:val="false"/>
          <w:color w:val="000000"/>
          <w:sz w:val="28"/>
        </w:rPr>
        <w:t>
</w:t>
      </w:r>
      <w:r>
        <w:rPr>
          <w:rFonts w:ascii="Times New Roman"/>
          <w:b w:val="false"/>
          <w:i w:val="false"/>
          <w:color w:val="000000"/>
          <w:sz w:val="28"/>
        </w:rPr>
        <w:t>
      5-7. Учесть, что выделены целевые текущие трансферты за счет средств республиканского бюджета 15 965 тысяч тенге на увеличение штатных единиц местных исполнительных органов, 14 342 тысяч тенге на реализацию государственного образовательного заказа в дошкольных организациях образования.</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5-7 в соответствии с решением  Аральского районного маслихата Кызылординской области от 17.07.2013 </w:t>
      </w:r>
      <w:r>
        <w:rPr>
          <w:rFonts w:ascii="Times New Roman"/>
          <w:b w:val="false"/>
          <w:i w:val="false"/>
          <w:color w:val="000000"/>
          <w:sz w:val="28"/>
        </w:rPr>
        <w:t>N 110</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со дня его первого официального опубликования и распространяется на отношения, возникшие с 01.01.2013); с изменениями, внесенными решением Аральского районного маслихата Кызылординской области от 03.09.2013 </w:t>
      </w:r>
      <w:r>
        <w:rPr>
          <w:rFonts w:ascii="Times New Roman"/>
          <w:b w:val="false"/>
          <w:i w:val="false"/>
          <w:color w:val="000000"/>
          <w:sz w:val="28"/>
        </w:rPr>
        <w:t>N 120</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со дня его первого официального опубликования и распространяется на отношения, возникшие с 01.01.2013). </w:t>
      </w:r>
      <w:r>
        <w:br/>
      </w:r>
      <w:r>
        <w:rPr>
          <w:rFonts w:ascii="Times New Roman"/>
          <w:b w:val="false"/>
          <w:i w:val="false"/>
          <w:color w:val="000000"/>
          <w:sz w:val="28"/>
        </w:rPr>
        <w:t>
</w:t>
      </w:r>
      <w:r>
        <w:rPr>
          <w:rFonts w:ascii="Times New Roman"/>
          <w:b w:val="false"/>
          <w:i w:val="false"/>
          <w:color w:val="000000"/>
          <w:sz w:val="28"/>
        </w:rPr>
        <w:t>
      5-8. Учесть, что снято с решения районного маслихата 78 416 тысяч тенге целевых текущих трансфертов выделения для реализации мероприятии в рамках "Занятость – 2020" дорожная карта и 134 126 тысяч тенге с развития сельских населенных пунктов в рамках программы "Занятость- 2020" (ремонт дорог) из средств республиканского бюджета.</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5-8 в соответствии с решением  Аральского районного маслихата Кызылординской области от 17.07.2013 </w:t>
      </w:r>
      <w:r>
        <w:rPr>
          <w:rFonts w:ascii="Times New Roman"/>
          <w:b w:val="false"/>
          <w:i w:val="false"/>
          <w:color w:val="000000"/>
          <w:sz w:val="28"/>
        </w:rPr>
        <w:t>N 110</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со дня его первого официального опубликования и распространяется на отношения, возникшие с 01.01.2013).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5-9. Учесть, что выделено 2 553 тысяч тенге текущих целевых трансфертов за счет средств из областного бюджета на выкуп музыкальной аппаратуры для Аральского городского Дома культуры.</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5-9 в соответствии с решением  Аральского районного маслихата Кызылординской области от 03.09.2013 </w:t>
      </w:r>
      <w:r>
        <w:rPr>
          <w:rFonts w:ascii="Times New Roman"/>
          <w:b w:val="false"/>
          <w:i w:val="false"/>
          <w:color w:val="000000"/>
          <w:sz w:val="28"/>
        </w:rPr>
        <w:t>N 120</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со дня его первого официального опубликования и распространяется на отношения, возникшие с 01.01.2013).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5-10. Учесть, что выделены целевые текущие трансферты за счет средств областного бюджета 4 192 тысяч тенге на реализацию государственного образовательного заказа в дошкольных организациях и 6 390 тысяч тенге на содержание общеобразовательных школ.</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5-10 в соответствии с решением  Аральского районного маслихата Кызылординской области от 08.11.2013 </w:t>
      </w:r>
      <w:r>
        <w:rPr>
          <w:rFonts w:ascii="Times New Roman"/>
          <w:b w:val="false"/>
          <w:i w:val="false"/>
          <w:color w:val="000000"/>
          <w:sz w:val="28"/>
        </w:rPr>
        <w:t>N 131</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со дня его первого официального опубликования и распространяется на отношения возникшие с 01.01.2013). </w:t>
      </w:r>
      <w:r>
        <w:br/>
      </w:r>
      <w:r>
        <w:rPr>
          <w:rFonts w:ascii="Times New Roman"/>
          <w:b w:val="false"/>
          <w:i w:val="false"/>
          <w:color w:val="000000"/>
          <w:sz w:val="28"/>
        </w:rPr>
        <w:t>
</w:t>
      </w:r>
      <w:r>
        <w:rPr>
          <w:rFonts w:ascii="Times New Roman"/>
          <w:b w:val="false"/>
          <w:i w:val="false"/>
          <w:color w:val="000000"/>
          <w:sz w:val="28"/>
        </w:rPr>
        <w:t>
      5-11. Учесть, что уменьшены целевые текущие трансферты за счет средств областного бюджета выделенные на содержание общеобразовательных школ 18 829 тысяч тенге.</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5-11 в соответствии с решением  Аральского районного маслихата Кызылординской области от 08.11.2013 </w:t>
      </w:r>
      <w:r>
        <w:rPr>
          <w:rFonts w:ascii="Times New Roman"/>
          <w:b w:val="false"/>
          <w:i w:val="false"/>
          <w:color w:val="000000"/>
          <w:sz w:val="28"/>
        </w:rPr>
        <w:t>N 131</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со дня его первого официального опубликования и распространяется на отношения возникшие с 01.01.2013). </w:t>
      </w:r>
      <w:r>
        <w:br/>
      </w:r>
      <w:r>
        <w:rPr>
          <w:rFonts w:ascii="Times New Roman"/>
          <w:b w:val="false"/>
          <w:i w:val="false"/>
          <w:color w:val="000000"/>
          <w:sz w:val="28"/>
        </w:rPr>
        <w:t>
</w:t>
      </w:r>
      <w:r>
        <w:rPr>
          <w:rFonts w:ascii="Times New Roman"/>
          <w:b w:val="false"/>
          <w:i w:val="false"/>
          <w:color w:val="000000"/>
          <w:sz w:val="28"/>
        </w:rPr>
        <w:t>
      5-12. Учесть, что уменьшены целевые трансферты на развитие за счет средств областного бюджета на софинансирование проекта "Реконструкция и расширение системы водообеспечения населенного пункта Сапак Аральского района" 52 тысяч тенге, на софинансирование проекта "Реконструкция и расширение системы водообеспечения населенного пункта Жаланаш Аральского района" 51 тысяч тенге, на софинансирование проекта "Реконструкция и расширение системы водообеспечения населенного пункта Косжар Аральского района" 1 615 тысяч тенге, на софинансирование проекта "Реконструкция и расширение системы водообеспечения населенного пункта Акбай Аральского района" 2 076 тысяч тенге и на реконструкцию и расширение системы водообеспечения поселка Жаксыкылыш 1 800 тысяч тенге.</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5-12 в соответствии с решением  Аральского районного маслихата Кызылординской области от 08.11.2013 </w:t>
      </w:r>
      <w:r>
        <w:rPr>
          <w:rFonts w:ascii="Times New Roman"/>
          <w:b w:val="false"/>
          <w:i w:val="false"/>
          <w:color w:val="000000"/>
          <w:sz w:val="28"/>
        </w:rPr>
        <w:t>N 131</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со дня его первого официального опубликования и распространяется на отношения возникшие с 01.01.2013).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5-13. Учесть, что уменьшены текущие целевые трансферты за счет средств республиканского бюджета выделенные на обеспечение оборудованием, программным обеспечением детей-инвалидов, обучающихся на дому 915 тысяч тенге, средства выделяемые на ежемесячные выплаты денежных средств опекуном (попечителям) на содержание ребенка-сироты (детей-сирот) и ребенка (детей), оставшегося без попечения родителей 3900 тысяч тенге, средства выделенные на повышение оплаты труда учителям, прошедшим повышение квалификации по трехуровневой системе 871 тысяч тенге, средства выделенные для реализации мер по содействию экономическому развитию регионов в рамках Программы "Развитие регионов" 3169 тысяч тенге.</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5-13 в соответствии с решением  Аральского районного маслихата Кызылординской области от 10.12.2013 </w:t>
      </w:r>
      <w:r>
        <w:rPr>
          <w:rFonts w:ascii="Times New Roman"/>
          <w:b w:val="false"/>
          <w:i w:val="false"/>
          <w:color w:val="000000"/>
          <w:sz w:val="28"/>
        </w:rPr>
        <w:t>N 134</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со дня его первого официального опубликования и распространяется на отношения возникшие с 01.01.2013). </w:t>
      </w:r>
      <w:r>
        <w:br/>
      </w:r>
      <w:r>
        <w:rPr>
          <w:rFonts w:ascii="Times New Roman"/>
          <w:b w:val="false"/>
          <w:i w:val="false"/>
          <w:color w:val="000000"/>
          <w:sz w:val="28"/>
        </w:rPr>
        <w:t>
</w:t>
      </w:r>
      <w:r>
        <w:rPr>
          <w:rFonts w:ascii="Times New Roman"/>
          <w:b w:val="false"/>
          <w:i w:val="false"/>
          <w:color w:val="000000"/>
          <w:sz w:val="28"/>
        </w:rPr>
        <w:t>
      5-14. Учесть, что уменьшен целевой текущий трансферт за счет средств областного бюджета, выделенный на оказание социальной помощи студентам из числа социально-уязвимых слоев населения, обучающихся по востребованным в регионе специальностям на сумму 202 тысяч тенге.</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5-14 в соответствии с решением  Аральского районного маслихата Кызылординской области от 10.12.2013 </w:t>
      </w:r>
      <w:r>
        <w:rPr>
          <w:rFonts w:ascii="Times New Roman"/>
          <w:b w:val="false"/>
          <w:i w:val="false"/>
          <w:color w:val="000000"/>
          <w:sz w:val="28"/>
        </w:rPr>
        <w:t>N 134</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со дня его первого официального опубликования и распространяется на отношения возникшие с 01.01.2013). </w:t>
      </w:r>
      <w:r>
        <w:br/>
      </w:r>
      <w:r>
        <w:rPr>
          <w:rFonts w:ascii="Times New Roman"/>
          <w:b w:val="false"/>
          <w:i w:val="false"/>
          <w:color w:val="000000"/>
          <w:sz w:val="28"/>
        </w:rPr>
        <w:t>
</w:t>
      </w:r>
      <w:r>
        <w:rPr>
          <w:rFonts w:ascii="Times New Roman"/>
          <w:b w:val="false"/>
          <w:i w:val="false"/>
          <w:color w:val="000000"/>
          <w:sz w:val="28"/>
        </w:rPr>
        <w:t>
      6. Утвердить резерв местного исполнительного органа района на 2013 год в размере 11 923 тысяч тенге.</w:t>
      </w:r>
      <w:r>
        <w:br/>
      </w:r>
      <w:r>
        <w:rPr>
          <w:rFonts w:ascii="Times New Roman"/>
          <w:b w:val="false"/>
          <w:i w:val="false"/>
          <w:color w:val="000000"/>
          <w:sz w:val="28"/>
        </w:rPr>
        <w:t>
      </w:t>
      </w:r>
      <w:r>
        <w:rPr>
          <w:rFonts w:ascii="Times New Roman"/>
          <w:b w:val="false"/>
          <w:i w:val="false"/>
          <w:color w:val="ff0000"/>
          <w:sz w:val="28"/>
        </w:rPr>
        <w:t xml:space="preserve">Сноска. Пункт 6 в редакции решения Аральского районного маслихата Кызылординской области от 26.02.2013 </w:t>
      </w:r>
      <w:r>
        <w:rPr>
          <w:rFonts w:ascii="Times New Roman"/>
          <w:b w:val="false"/>
          <w:i w:val="false"/>
          <w:color w:val="000000"/>
          <w:sz w:val="28"/>
        </w:rPr>
        <w:t>N 75</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 01.01.2013).</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6-1. Учесть, что уменьшены целевые трансферты на развитие за счет средств республиканского бюджета, выделенные на 2013 год на строительство государственного коммунального казенного предприятия детский сад "Желкен" на 90 мест в населенном пункте Жаланаш - 220 304 тысяч тенге, на строительство государственного учреждения "Средняя школа N 75" на 100 мест в населенном пункте Карашалан - 100 000 тысяч тенге, на строительство государственного учреждения "Средняя школа N 68" на 100 мест в населенном пункте Косаман - 325 103 тысяч тенге, на строительство государственного учреждения "Средняя школа N 248" на 140 мест в населенном пункте Токабай - 100 000 тысяч тенге, на софинансирование строительства детского сада на 280 мест в городе Аральск - 110 000 тысяч тенге (из них 10 000 тысяч тенге софинансированная сумма из областного бюджета) и 126 054 тысяч тенге на строительство административного здания в поселке Саксаульск, всего 981 461 тысяч тенге в целях финансирования средств через соответствующее областное управление.</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6-1 в соответствии с решением  Аральского районного маслихата Кызылординской области от 26.02.2013 </w:t>
      </w:r>
      <w:r>
        <w:rPr>
          <w:rFonts w:ascii="Times New Roman"/>
          <w:b w:val="false"/>
          <w:i w:val="false"/>
          <w:color w:val="000000"/>
          <w:sz w:val="28"/>
        </w:rPr>
        <w:t>N 75</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 01.01.2013).</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6-2. Учесть, что выделены целевые текущие трансферты за счет средств областного бюджета социальной помощи на оплату коммунальных услуг лицам, работавшим не менее 6 месяцев в тылу Великой Отечественной войны в сумме 30 044 тысяч тенге, на приобретение одной автомашины "Газель" для перевозки детей государственному коммунальному казенному предприятию "Спорт клуб" - 2 830 тысяч тенге, 26 000 тысяч тенге целевого текущего трансферта на содержание нового детского сада на 90 мест, приспособленного здания бывшей школы искусств, на подготовку проектно-сметных документаций и проведение государственной экспертизы на капитальные работы по школам - 15 084 тысяч тенге, за счет целевых трансфертов на развитие на подготовку проектно-сметных документаций и проведение государственной экспертизы проекта реконструкции автомобильных дорог районного значения М-32"Самара-Шымкент" "Жаксыкылыш-Токабай-Абай" (85 км) в направлении населенного пункта Абай аульного округа Каракум - 40 416 тысяч тенге, на подготовку проектно-сметных документаций для проведения внутренней системы водоснабжения в новых микрорайонах протяженностью - 25 км 8 600 тысяч тенге, на подготовку проектно-сметных документаций проекта по развитию коммунальных объектов, прошедших государственную экспертизу - 4 180 тысяч тенге, на подготовку проектно-сметных документаций и проведение государственной экспертизы проекта по освещению улиц города - 17 200 тысяч тенге.</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6-2 в соответствии с решением  Аральского районного маслихата Кызылординской области от 26.02.2013 </w:t>
      </w:r>
      <w:r>
        <w:rPr>
          <w:rFonts w:ascii="Times New Roman"/>
          <w:b w:val="false"/>
          <w:i w:val="false"/>
          <w:color w:val="000000"/>
          <w:sz w:val="28"/>
        </w:rPr>
        <w:t>N 75</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 01.01.2013).</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6-3. Учесть, планирование возврата неиспользованных 3029 тысяч тенге из республиканского бюджета и 42 841 тысяч тенге из областного бюджета, всего 45 870 тысяч тенге в областной бюджет согласно постановлению акима района N 66 от 21 февраля 2013 года и перенаправление 30 220 тысяч тенге свободного остатка на расширение и реконструкцию системы водообеспечения поселка Жаксыкылыш.</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6-3 в соответствии с решением  Аральского районного маслихата Кызылординской области от 26.02.2013 </w:t>
      </w:r>
      <w:r>
        <w:rPr>
          <w:rFonts w:ascii="Times New Roman"/>
          <w:b w:val="false"/>
          <w:i w:val="false"/>
          <w:color w:val="000000"/>
          <w:sz w:val="28"/>
        </w:rPr>
        <w:t>N 75</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 01.01.2013).</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Распределение сумм, выделенных на развитие водоснабжения, обеспечение и капитальный ремонт автомобильных дорог по населенным пунктам и объектам определяется на основании постановления районного акимата.</w:t>
      </w:r>
      <w:r>
        <w:br/>
      </w:r>
      <w:r>
        <w:rPr>
          <w:rFonts w:ascii="Times New Roman"/>
          <w:b w:val="false"/>
          <w:i w:val="false"/>
          <w:color w:val="000000"/>
          <w:sz w:val="28"/>
        </w:rPr>
        <w:t>
</w:t>
      </w:r>
      <w:r>
        <w:rPr>
          <w:rFonts w:ascii="Times New Roman"/>
          <w:b w:val="false"/>
          <w:i w:val="false"/>
          <w:color w:val="000000"/>
          <w:sz w:val="28"/>
        </w:rPr>
        <w:t>
      8. Бюджет на 2013-2015 годы аппарата акима города районного значения, поселка, аула (села), аульного (сельского) округов утвердить согласно приложениям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Перечень бюджетных инвестиционных проектов, и увеличение или формирование уставных капитала юридических лиц на 2013-2015 годы утвердить согласно </w:t>
      </w:r>
      <w:r>
        <w:rPr>
          <w:rFonts w:ascii="Times New Roman"/>
          <w:b w:val="false"/>
          <w:i w:val="false"/>
          <w:color w:val="000000"/>
          <w:sz w:val="28"/>
        </w:rPr>
        <w:t>приложению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Настоящее решение вводится в действие с 1 января 2013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очередной</w:t>
      </w:r>
      <w:r>
        <w:br/>
      </w:r>
      <w:r>
        <w:rPr>
          <w:rFonts w:ascii="Times New Roman"/>
          <w:b w:val="false"/>
          <w:i w:val="false"/>
          <w:color w:val="000000"/>
          <w:sz w:val="28"/>
        </w:rPr>
        <w:t>
</w:t>
      </w:r>
      <w:r>
        <w:rPr>
          <w:rFonts w:ascii="Times New Roman"/>
          <w:b w:val="false"/>
          <w:i/>
          <w:color w:val="000000"/>
          <w:sz w:val="28"/>
        </w:rPr>
        <w:t>      одиннадцатой сессии</w:t>
      </w:r>
      <w:r>
        <w:br/>
      </w:r>
      <w:r>
        <w:rPr>
          <w:rFonts w:ascii="Times New Roman"/>
          <w:b w:val="false"/>
          <w:i w:val="false"/>
          <w:color w:val="000000"/>
          <w:sz w:val="28"/>
        </w:rPr>
        <w:t>
</w:t>
      </w:r>
      <w:r>
        <w:rPr>
          <w:rFonts w:ascii="Times New Roman"/>
          <w:b w:val="false"/>
          <w:i/>
          <w:color w:val="000000"/>
          <w:sz w:val="28"/>
        </w:rPr>
        <w:t>      Аральского районного</w:t>
      </w:r>
      <w:r>
        <w:br/>
      </w:r>
      <w:r>
        <w:rPr>
          <w:rFonts w:ascii="Times New Roman"/>
          <w:b w:val="false"/>
          <w:i w:val="false"/>
          <w:color w:val="000000"/>
          <w:sz w:val="28"/>
        </w:rPr>
        <w:t>
</w:t>
      </w:r>
      <w:r>
        <w:rPr>
          <w:rFonts w:ascii="Times New Roman"/>
          <w:b w:val="false"/>
          <w:i/>
          <w:color w:val="000000"/>
          <w:sz w:val="28"/>
        </w:rPr>
        <w:t>      маслихата                                   Д. Мадинов</w:t>
      </w:r>
    </w:p>
    <w:p>
      <w:pPr>
        <w:spacing w:after="0"/>
        <w:ind w:left="0"/>
        <w:jc w:val="both"/>
      </w:pPr>
      <w:r>
        <w:rPr>
          <w:rFonts w:ascii="Times New Roman"/>
          <w:b w:val="false"/>
          <w:i/>
          <w:color w:val="000000"/>
          <w:sz w:val="28"/>
        </w:rPr>
        <w:t>      Секретарь Аральского</w:t>
      </w:r>
      <w:r>
        <w:br/>
      </w:r>
      <w:r>
        <w:rPr>
          <w:rFonts w:ascii="Times New Roman"/>
          <w:b w:val="false"/>
          <w:i w:val="false"/>
          <w:color w:val="000000"/>
          <w:sz w:val="28"/>
        </w:rPr>
        <w:t>
</w:t>
      </w:r>
      <w:r>
        <w:rPr>
          <w:rFonts w:ascii="Times New Roman"/>
          <w:b w:val="false"/>
          <w:i/>
          <w:color w:val="000000"/>
          <w:sz w:val="28"/>
        </w:rPr>
        <w:t>      районного маслихата                         К. Данабай</w:t>
      </w:r>
    </w:p>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очередной</w:t>
      </w:r>
      <w:r>
        <w:br/>
      </w:r>
      <w:r>
        <w:rPr>
          <w:rFonts w:ascii="Times New Roman"/>
          <w:b w:val="false"/>
          <w:i w:val="false"/>
          <w:color w:val="000000"/>
          <w:sz w:val="28"/>
        </w:rPr>
        <w:t>
      одиннадцатой сессии Аральского</w:t>
      </w:r>
      <w:r>
        <w:br/>
      </w:r>
      <w:r>
        <w:rPr>
          <w:rFonts w:ascii="Times New Roman"/>
          <w:b w:val="false"/>
          <w:i w:val="false"/>
          <w:color w:val="000000"/>
          <w:sz w:val="28"/>
        </w:rPr>
        <w:t>
      районного маслихата</w:t>
      </w:r>
      <w:r>
        <w:br/>
      </w:r>
      <w:r>
        <w:rPr>
          <w:rFonts w:ascii="Times New Roman"/>
          <w:b w:val="false"/>
          <w:i w:val="false"/>
          <w:color w:val="000000"/>
          <w:sz w:val="28"/>
        </w:rPr>
        <w:t>
      от "19" декабря 2012 года N 65</w:t>
      </w:r>
    </w:p>
    <w:bookmarkStart w:name="z13" w:id="1"/>
    <w:p>
      <w:pPr>
        <w:spacing w:after="0"/>
        <w:ind w:left="0"/>
        <w:jc w:val="left"/>
      </w:pPr>
      <w:r>
        <w:rPr>
          <w:rFonts w:ascii="Times New Roman"/>
          <w:b/>
          <w:i w:val="false"/>
          <w:color w:val="000000"/>
        </w:rPr>
        <w:t xml:space="preserve">        
Бюджет района на 2013 год</w:t>
      </w:r>
    </w:p>
    <w:bookmarkEnd w:id="1"/>
    <w:p>
      <w:pPr>
        <w:spacing w:after="0"/>
        <w:ind w:left="0"/>
        <w:jc w:val="both"/>
      </w:pPr>
      <w:r>
        <w:rPr>
          <w:rFonts w:ascii="Times New Roman"/>
          <w:b w:val="false"/>
          <w:i w:val="false"/>
          <w:color w:val="ff0000"/>
          <w:sz w:val="28"/>
        </w:rPr>
        <w:t xml:space="preserve">      Сноска. Приложение 1 в редакции решения Аральского районного маслихата Кызылординской области от 10.12.2013 </w:t>
      </w:r>
      <w:r>
        <w:rPr>
          <w:rFonts w:ascii="Times New Roman"/>
          <w:b w:val="false"/>
          <w:i w:val="false"/>
          <w:color w:val="ff0000"/>
          <w:sz w:val="28"/>
        </w:rPr>
        <w:t>N 134</w:t>
      </w:r>
      <w:r>
        <w:rPr>
          <w:rFonts w:ascii="Times New Roman"/>
          <w:b w:val="false"/>
          <w:i w:val="false"/>
          <w:color w:val="ff0000"/>
          <w:sz w:val="28"/>
        </w:rPr>
        <w:t xml:space="preserve"> (</w:t>
      </w:r>
      <w:r>
        <w:rPr>
          <w:rFonts w:ascii="Times New Roman"/>
          <w:b w:val="false"/>
          <w:i w:val="false"/>
          <w:color w:val="ff0000"/>
          <w:sz w:val="28"/>
        </w:rPr>
        <w:t>вводится в действие</w:t>
      </w:r>
      <w:r>
        <w:rPr>
          <w:rFonts w:ascii="Times New Roman"/>
          <w:b w:val="false"/>
          <w:i w:val="false"/>
          <w:color w:val="ff0000"/>
          <w:sz w:val="28"/>
        </w:rPr>
        <w:t xml:space="preserve"> со дня его первого официального опубликования и распространяется на отношения возникшие с 01.01.2013). </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771"/>
        <w:gridCol w:w="792"/>
        <w:gridCol w:w="9425"/>
        <w:gridCol w:w="21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Категория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 на 2013 год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Класс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Подкласс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Доходы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7 339 235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1 080 059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339 347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339 347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273 370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273 370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собственность</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441 767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имущество</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382 900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 на транспортные средства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44 292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21 097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налоги</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налоги</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части чистого дохода государственных предприятий</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Вознаграждения по кредитам, выданным из государственного бюджета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w:t>
            </w:r>
            <w:r>
              <w:br/>
            </w:r>
            <w:r>
              <w:rPr>
                <w:rFonts w:ascii="Times New Roman"/>
                <w:b w:val="false"/>
                <w:i w:val="false"/>
                <w:color w:val="000000"/>
                <w:sz w:val="20"/>
              </w:rPr>
              <w:t>
Национального Банка Республики Казахстан</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w:t>
            </w:r>
            <w:r>
              <w:br/>
            </w:r>
            <w:r>
              <w:rPr>
                <w:rFonts w:ascii="Times New Roman"/>
                <w:b w:val="false"/>
                <w:i w:val="false"/>
                <w:color w:val="000000"/>
                <w:sz w:val="20"/>
              </w:rPr>
              <w:t xml:space="preserve">
Национального Банка Республики Казахстан, за исключением поступлений от организаций нефтяного сектора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38 658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нематериальных активов</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40 092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6 169 404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6 169 404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6 169 404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Функциональная группа</w:t>
            </w:r>
          </w:p>
        </w:tc>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Расходы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7 417 667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464 648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25 888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92 469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89 686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303 186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села, сельского округа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287 138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21 067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17 863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21 081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4 748 382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600 068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444 512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государственного образовательного заказа в дошкольных организациях образования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155 556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бесплатного подвоза учащихся до школы и обратно в сельской местности</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4 032 772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3 940 890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91 882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113 458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27 349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школьных олимпиад, внешкольных мероприятий и конкурсов районного (городского) масштаба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Ежемесячная выплата денежных средств опекунам (попечителям) на содержание ребенка-сироты (детей-сирот), и ребенка (детей), оставшегося без попечения родителей</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12 976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оборудованием, программным обеспечением детей-инвалидов, обучающихся на дому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45 309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повышения компьютерной грамотности населения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образования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 экстренных случаях доставки тяжелобольных людей до ближайшей организации здравоохранения, оказывающей врачебную помощь</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391 989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351 151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41 480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31 927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69 777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поддержка граждан, награжденных орденами от 26 июля 1999 года "Отан", "Даңқ", удостоенных высокого звания "Халық қаһарманы", почетных званий республики</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4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32 490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Ежемесячное государственное пособие, назначаемое и выплачиваемое на детей до восемнадцати лет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132 559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27 013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40 838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38 523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1 067 508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26 812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развитие, обустройство и (или) приобретение инженерно-коммуникационной инфраструктуры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благоустройство объектов в рамках развития сельских населенных пунктов по Программе занятости 2020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99 234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строительство и (или) приобретение жилья коммунального жилищного фонда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98 906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развитие, обустройство и (или) приобретение инженерно-коммуникационной инфраструктуры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204 548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203 553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 и водоотведения в сельских населенных пунктах</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582 505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 и водоотведения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578 152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140 113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26 232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102 127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357 265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154 581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154 581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24 676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массового спорта и национальных видов спорта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строительства района (города областного значения)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41 341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спорта и туризма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41 341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76 777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75 243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государственной информационной политики через газеты и журналы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телерадиовещание</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мероприятий в сфере молодежной политики</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156 241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18 579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по оказанию социальной поддержки специалистов</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строительства района (города областного значения)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сельского хозяйства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21 138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ветеринарных мероприятий по энзоотическим болезням животных</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идентификации сельскохозяйственных животных</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104 335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104 335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22 837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и градостроительства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в области архитектуры и градостроительства на местном уровне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78 834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78 834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транспортной инфраструктуры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50 985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27 849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промышленности и туризма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предпринимательской деятельности</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26 392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по содействию экономическому развитию регионов в рамках Программы "Развитие регионов"</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26 392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21 899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19 904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технических паспортов на объекты кондоминиумов</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промышленности и туризма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развития предпринимательства, промышленности и туризма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 местных исполнительных органов по выплате вознаграждений и иных платежей по займам из областного бюджета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50 334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50 334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3.Чистое бюджетное кредитование</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местного бюджета физическим лицам</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Сальдо по операциям с финансовыми активами</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w:t>
            </w:r>
            <w:r>
              <w:br/>
            </w:r>
            <w:r>
              <w:rPr>
                <w:rFonts w:ascii="Times New Roman"/>
                <w:b w:val="false"/>
                <w:i w:val="false"/>
                <w:color w:val="000000"/>
                <w:sz w:val="20"/>
              </w:rPr>
              <w:t>
государства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Дефицит (профицит) бюджета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-161 732</w:t>
            </w:r>
          </w:p>
        </w:tc>
      </w:tr>
      <w:tr>
        <w:trPr>
          <w:trHeight w:val="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Финансирование дефицита (использование профицита) бюджета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161 732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займов</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займов</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получаемые местным исполнительным органом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бюджетных кредитов, выданных из местного бюджета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139 807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139 807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139 807</w:t>
            </w:r>
          </w:p>
        </w:tc>
      </w:tr>
    </w:tbl>
    <w:p>
      <w:pPr>
        <w:spacing w:after="0"/>
        <w:ind w:left="0"/>
        <w:jc w:val="both"/>
      </w:pPr>
      <w:r>
        <w:rPr>
          <w:rFonts w:ascii="Times New Roman"/>
          <w:b w:val="false"/>
          <w:i w:val="false"/>
          <w:color w:val="000000"/>
          <w:sz w:val="28"/>
        </w:rPr>
        <w:t>Приложение 2</w:t>
      </w:r>
      <w:r>
        <w:br/>
      </w:r>
      <w:r>
        <w:rPr>
          <w:rFonts w:ascii="Times New Roman"/>
          <w:b w:val="false"/>
          <w:i w:val="false"/>
          <w:color w:val="000000"/>
          <w:sz w:val="28"/>
        </w:rPr>
        <w:t>
      к решению очередной</w:t>
      </w:r>
      <w:r>
        <w:br/>
      </w:r>
      <w:r>
        <w:rPr>
          <w:rFonts w:ascii="Times New Roman"/>
          <w:b w:val="false"/>
          <w:i w:val="false"/>
          <w:color w:val="000000"/>
          <w:sz w:val="28"/>
        </w:rPr>
        <w:t>
      одиннадцатой сессии Аральского</w:t>
      </w:r>
      <w:r>
        <w:br/>
      </w:r>
      <w:r>
        <w:rPr>
          <w:rFonts w:ascii="Times New Roman"/>
          <w:b w:val="false"/>
          <w:i w:val="false"/>
          <w:color w:val="000000"/>
          <w:sz w:val="28"/>
        </w:rPr>
        <w:t>
      районного маслихата</w:t>
      </w:r>
      <w:r>
        <w:br/>
      </w:r>
      <w:r>
        <w:rPr>
          <w:rFonts w:ascii="Times New Roman"/>
          <w:b w:val="false"/>
          <w:i w:val="false"/>
          <w:color w:val="000000"/>
          <w:sz w:val="28"/>
        </w:rPr>
        <w:t>
      от "19" декабря 2012 года N 65</w:t>
      </w:r>
    </w:p>
    <w:bookmarkStart w:name="z14" w:id="2"/>
    <w:p>
      <w:pPr>
        <w:spacing w:after="0"/>
        <w:ind w:left="0"/>
        <w:jc w:val="left"/>
      </w:pPr>
      <w:r>
        <w:rPr>
          <w:rFonts w:ascii="Times New Roman"/>
          <w:b/>
          <w:i w:val="false"/>
          <w:color w:val="000000"/>
        </w:rPr>
        <w:t xml:space="preserve">        
Бюджет района на 2014 год</w:t>
      </w:r>
    </w:p>
    <w:bookmarkEnd w:id="2"/>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542"/>
        <w:gridCol w:w="653"/>
        <w:gridCol w:w="8888"/>
        <w:gridCol w:w="246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Категория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 на 2014 год
</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Класс</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Подкласс</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1.Доходы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5508980
</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Налоговые поступления</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1006603
</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Подоходный налог</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290359
</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290359</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Социальный налог</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263370
</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263370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Налоги на собственность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421962
</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Налоги на имущество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375900</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7819</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транспортные средства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37493</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Внутренние налоги на товары, работы и услуги</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24598
</w:t>
            </w:r>
          </w:p>
        </w:tc>
      </w:tr>
      <w:tr>
        <w:trPr>
          <w:trHeight w:val="2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w:t>
            </w:r>
          </w:p>
        </w:tc>
      </w:tr>
      <w:tr>
        <w:trPr>
          <w:trHeight w:val="2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за использование природных и других ресурсов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9523</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игорный бизнес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9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6314
</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пошлина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6314</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Неналоговые поступления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6828
</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Доходы от государственной собственности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1250
</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части чистого дохода государственных предприятий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аренды имущества,находящегося в государственной собственности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7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Поступления от реализации товаров (работ,услуг) государственными учреждениями,финансируемыми из государственного бюджета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реализации товаров (работ,услуг) государственными учреждениями,финансируемыми из государственного бюджета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
</w:t>
            </w:r>
          </w:p>
        </w:tc>
      </w:tr>
      <w:tr>
        <w:trPr>
          <w:trHeight w:val="9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1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w:t>
            </w:r>
          </w:p>
        </w:tc>
      </w:tr>
      <w:tr>
        <w:trPr>
          <w:trHeight w:val="11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пени, санкции, взыскания, налагаемые государственными учреждениями,финансируемыми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Прочие неналоговые поступления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2600
</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неналоговые поступления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Поступления от продажи основного капитала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10200
</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Продажа земли и нематериальных активов</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10200
</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Продажа земли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нематериальных активов</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Поступления трансфертов</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4485349
</w:t>
            </w:r>
          </w:p>
        </w:tc>
      </w:tr>
      <w:tr>
        <w:trPr>
          <w:trHeight w:val="2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Трансферты из вышестоящих органов государственного управления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4485349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областного бюджета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4485349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919"/>
        <w:gridCol w:w="729"/>
        <w:gridCol w:w="8710"/>
        <w:gridCol w:w="2478"/>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Функциональная группа</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2014 г
</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Администратор бюджетных программ</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Программа</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Затраты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5508980
</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Государственные услуги общего характера</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399914
</w:t>
            </w:r>
          </w:p>
        </w:tc>
      </w:tr>
      <w:tr>
        <w:trPr>
          <w:trHeight w:val="5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Представительные, исполнительные и другие органы, выполняющие общие функции государственного управления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361895
</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19079</w:t>
            </w:r>
          </w:p>
        </w:tc>
      </w:tr>
      <w:tr>
        <w:trPr>
          <w:trHeight w:val="5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82982</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82982</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259834</w:t>
            </w:r>
          </w:p>
        </w:tc>
      </w:tr>
      <w:tr>
        <w:trPr>
          <w:trHeight w:val="4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259834</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Финансовая деятельность</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16718
</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16718</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Планирование и статистическая деятельность</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21301
</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21301</w:t>
            </w:r>
          </w:p>
        </w:tc>
      </w:tr>
      <w:tr>
        <w:trPr>
          <w:trHeight w:val="8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21301</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Оборона</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4733
</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Военные нужды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3995
</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Организация работы по чрезвычайным ситуациям</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738
</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5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Общественный порядок, безопасность, правовая, судебная, уголовно-исполнительная деятельность</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1832
</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Правоохранительная деятельность</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1832
</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Образование</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4271242
</w:t>
            </w:r>
          </w:p>
        </w:tc>
      </w:tr>
      <w:tr>
        <w:trPr>
          <w:trHeight w:val="4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Дошкольное воспитание и обучение</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416317
</w:t>
            </w:r>
          </w:p>
        </w:tc>
      </w:tr>
      <w:tr>
        <w:trPr>
          <w:trHeight w:val="3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416317</w:t>
            </w:r>
          </w:p>
        </w:tc>
      </w:tr>
      <w:tr>
        <w:trPr>
          <w:trHeight w:val="5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416317</w:t>
            </w: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Начальное общее, основное общее, среднее общее образование</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3806090
</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бесплатного подвоза учащихся до школы и обратно в аульной (сельской) местности</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4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3804910</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3715028</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89882</w:t>
            </w:r>
          </w:p>
        </w:tc>
      </w:tr>
      <w:tr>
        <w:trPr>
          <w:trHeight w:val="4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Прочие услуги в области образования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48835
</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48835</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24549</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23569</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школьных олимпиад, внешкольных мероприятий и конкурсов районного (городского) масштаба</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Здравоохранение</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1157
</w:t>
            </w:r>
          </w:p>
        </w:tc>
      </w:tr>
      <w:tr>
        <w:trPr>
          <w:trHeight w:val="3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Прочие услуги в области здравоохранения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1157
</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r>
      <w:tr>
        <w:trPr>
          <w:trHeight w:val="8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 экстренных случаях доставки тяжелобольных людей до ближайшей организации здравоохранения, оказывающей врачебную помощь</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Социальная помощь и социальное обеспечение</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354366
</w:t>
            </w:r>
          </w:p>
        </w:tc>
      </w:tr>
      <w:tr>
        <w:trPr>
          <w:trHeight w:val="4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Социальная помощь</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314306
</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314306</w:t>
            </w:r>
          </w:p>
        </w:tc>
      </w:tr>
      <w:tr>
        <w:trPr>
          <w:trHeight w:val="3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31480</w:t>
            </w:r>
          </w:p>
        </w:tc>
      </w:tr>
      <w:tr>
        <w:trPr>
          <w:trHeight w:val="10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ритуальных услуг по захоронению умерших Героев Советского Союза, "Халық Қаһарманы", Героев Социалистического труда, награжденных Орденом Славы трех степеней и орденом "Отан" из числа участников и инвалидов войны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10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8808</w:t>
            </w:r>
          </w:p>
        </w:tc>
      </w:tr>
      <w:tr>
        <w:trPr>
          <w:trHeight w:val="3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20893</w:t>
            </w:r>
          </w:p>
        </w:tc>
      </w:tr>
      <w:tr>
        <w:trPr>
          <w:trHeight w:val="3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34927</w:t>
            </w:r>
          </w:p>
        </w:tc>
      </w:tr>
      <w:tr>
        <w:trPr>
          <w:trHeight w:val="5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8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поддержка граждан, награжденных от 26 июля 1999 года орденами "Отан", "Даңқ", удостоенных высокого звания "Халық қаһарманы", почетных званий республики</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4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27576</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157577</w:t>
            </w:r>
          </w:p>
        </w:tc>
      </w:tr>
      <w:tr>
        <w:trPr>
          <w:trHeight w:val="12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30454</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Прочие услуги в области социальной помощи и социального обеспечения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40060
</w:t>
            </w:r>
          </w:p>
        </w:tc>
      </w:tr>
      <w:tr>
        <w:trPr>
          <w:trHeight w:val="5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40060</w:t>
            </w:r>
          </w:p>
        </w:tc>
      </w:tr>
      <w:tr>
        <w:trPr>
          <w:trHeight w:val="8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38360</w:t>
            </w:r>
          </w:p>
        </w:tc>
      </w:tr>
      <w:tr>
        <w:trPr>
          <w:trHeight w:val="6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Жилищно-коммунальное хозяйство</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61518
</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Коммунальное хозяйство</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1357
</w:t>
            </w:r>
          </w:p>
        </w:tc>
      </w:tr>
      <w:tr>
        <w:trPr>
          <w:trHeight w:val="5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r>
      <w:tr>
        <w:trPr>
          <w:trHeight w:val="6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Благоустройство населенных пунктов</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60161
</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29960</w:t>
            </w:r>
          </w:p>
        </w:tc>
      </w:tr>
      <w:tr>
        <w:trPr>
          <w:trHeight w:val="4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43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14675</w:t>
            </w:r>
          </w:p>
        </w:tc>
      </w:tr>
      <w:tr>
        <w:trPr>
          <w:trHeight w:val="3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30201</w:t>
            </w:r>
          </w:p>
        </w:tc>
      </w:tr>
      <w:tr>
        <w:trPr>
          <w:trHeight w:val="3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30201</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Культура, спорт, туризм и информационное пространство</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314847
</w:t>
            </w:r>
          </w:p>
        </w:tc>
      </w:tr>
      <w:tr>
        <w:trPr>
          <w:trHeight w:val="43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Деятельность в области культуры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127633
</w:t>
            </w:r>
          </w:p>
        </w:tc>
      </w:tr>
      <w:tr>
        <w:trPr>
          <w:trHeight w:val="43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культуры и развития языков района (города областного значения)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127633</w:t>
            </w:r>
          </w:p>
        </w:tc>
      </w:tr>
      <w:tr>
        <w:trPr>
          <w:trHeight w:val="4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127633</w:t>
            </w: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67357
</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22357</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массового спорта и национальных видов спорта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14168</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w:t>
            </w:r>
          </w:p>
        </w:tc>
      </w:tr>
      <w:tr>
        <w:trPr>
          <w:trHeight w:val="4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4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спорта и туризма</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Информационное пространство</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83860
</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78897</w:t>
            </w:r>
          </w:p>
        </w:tc>
      </w:tr>
      <w:tr>
        <w:trPr>
          <w:trHeight w:val="3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77363</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w:t>
            </w:r>
          </w:p>
        </w:tc>
      </w:tr>
      <w:tr>
        <w:trPr>
          <w:trHeight w:val="5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государственной информационной политики через газеты и журналы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телерадиовещание</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Прочие услуги по организации культуры, спорта, туризма и информационного пространства</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35997
</w:t>
            </w: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w:t>
            </w:r>
          </w:p>
        </w:tc>
      </w:tr>
      <w:tr>
        <w:trPr>
          <w:trHeight w:val="6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14327</w:t>
            </w:r>
          </w:p>
        </w:tc>
      </w:tr>
      <w:tr>
        <w:trPr>
          <w:trHeight w:val="7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12793</w:t>
            </w:r>
          </w:p>
        </w:tc>
      </w:tr>
      <w:tr>
        <w:trPr>
          <w:trHeight w:val="3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региональных программ в сфере молодежной политики</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w:t>
            </w:r>
          </w:p>
        </w:tc>
      </w:tr>
      <w:tr>
        <w:trPr>
          <w:trHeight w:val="7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33496
</w:t>
            </w:r>
          </w:p>
        </w:tc>
      </w:tr>
      <w:tr>
        <w:trPr>
          <w:trHeight w:val="3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Сельское хозяйство</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23021
</w:t>
            </w: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12387</w:t>
            </w:r>
          </w:p>
        </w:tc>
      </w:tr>
      <w:tr>
        <w:trPr>
          <w:trHeight w:val="7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12387</w:t>
            </w:r>
          </w:p>
        </w:tc>
      </w:tr>
      <w:tr>
        <w:trPr>
          <w:trHeight w:val="3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3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сельского хозяйства</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w:t>
            </w:r>
          </w:p>
        </w:tc>
      </w:tr>
      <w:tr>
        <w:trPr>
          <w:trHeight w:val="6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санитарного убоя больных животных</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Земельные отношения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10475
</w:t>
            </w: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10475</w:t>
            </w:r>
          </w:p>
        </w:tc>
      </w:tr>
      <w:tr>
        <w:trPr>
          <w:trHeight w:val="6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10475</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Промышленность, архитектурная, градостроительная и строительная деятельность</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19938
</w:t>
            </w:r>
          </w:p>
        </w:tc>
      </w:tr>
      <w:tr>
        <w:trPr>
          <w:trHeight w:val="4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Архитектурная, градостроительная и строительная деятельность</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19938
</w:t>
            </w:r>
          </w:p>
        </w:tc>
      </w:tr>
      <w:tr>
        <w:trPr>
          <w:trHeight w:val="5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10095</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и градостроительства района (города областного значения)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в области архитектуры и градостроительства на местном уровне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Транспорт и коммуникации</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Прочие</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41469
</w:t>
            </w:r>
          </w:p>
        </w:tc>
      </w:tr>
      <w:tr>
        <w:trPr>
          <w:trHeight w:val="43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Регулирование экономической деятельности</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9756
</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9756</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развития предпринимательства и промышленности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9463</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предпринимательской деятельности</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Прочие</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31713
</w:t>
            </w: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20473</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20473</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11240</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Обслуживание долга</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Обслуживание долга</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 местных исполнительных органов по выплате вознаграждений и иных платежей по займам из областного бюджета</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4464
</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3.Чистое бюджетное кредитование</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Бюджетные кредиты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Сельское хозяйство</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Бюджетные кредиты для реализации мер социальной поддержки специалистов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Погашение бюджетных кредитов</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Погашение бюджетных кредитов</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Сальдо по операциям с финансовыми активами</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Дефицит (профицит) бюджета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Финансирование дефицита (использование профицита) бюджета</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Поступления займов</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получаемые местным исполнительным органом района (города областного значения)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Погашение займов</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Погашение займов</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Используемые остатки бюджетных средств</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решению очередной</w:t>
      </w:r>
      <w:r>
        <w:br/>
      </w:r>
      <w:r>
        <w:rPr>
          <w:rFonts w:ascii="Times New Roman"/>
          <w:b w:val="false"/>
          <w:i w:val="false"/>
          <w:color w:val="000000"/>
          <w:sz w:val="28"/>
        </w:rPr>
        <w:t>
      одиннадцатой сессии Аральского</w:t>
      </w:r>
      <w:r>
        <w:br/>
      </w:r>
      <w:r>
        <w:rPr>
          <w:rFonts w:ascii="Times New Roman"/>
          <w:b w:val="false"/>
          <w:i w:val="false"/>
          <w:color w:val="000000"/>
          <w:sz w:val="28"/>
        </w:rPr>
        <w:t>
      районного маслихата</w:t>
      </w:r>
      <w:r>
        <w:br/>
      </w:r>
      <w:r>
        <w:rPr>
          <w:rFonts w:ascii="Times New Roman"/>
          <w:b w:val="false"/>
          <w:i w:val="false"/>
          <w:color w:val="000000"/>
          <w:sz w:val="28"/>
        </w:rPr>
        <w:t>
      от "19" декабря 2012 года N 65</w:t>
      </w:r>
    </w:p>
    <w:bookmarkStart w:name="z15" w:id="3"/>
    <w:p>
      <w:pPr>
        <w:spacing w:after="0"/>
        <w:ind w:left="0"/>
        <w:jc w:val="left"/>
      </w:pPr>
      <w:r>
        <w:rPr>
          <w:rFonts w:ascii="Times New Roman"/>
          <w:b/>
          <w:i w:val="false"/>
          <w:color w:val="000000"/>
        </w:rPr>
        <w:t xml:space="preserve">        
Бюджет района на 2015 год</w:t>
      </w:r>
    </w:p>
    <w:bookmarkEnd w:id="3"/>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561"/>
        <w:gridCol w:w="691"/>
        <w:gridCol w:w="9002"/>
        <w:gridCol w:w="2272"/>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Категория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 на 2015 год
</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Класс</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Подкласс</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Доходы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5508980
</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Налоговые поступления</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1006603
</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Подоходный налог</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290359
</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290359</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Социальный налог</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263370
</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263370</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Налоги на собственность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421962
</w:t>
            </w:r>
          </w:p>
        </w:tc>
      </w:tr>
      <w:tr>
        <w:trPr>
          <w:trHeight w:val="31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Налоги на имущество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7819</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транспортные средства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37493</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1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Внутренние налоги на товары, работы и услуги</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24598
</w:t>
            </w:r>
          </w:p>
        </w:tc>
      </w:tr>
      <w:tr>
        <w:trPr>
          <w:trHeight w:val="2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w:t>
            </w:r>
          </w:p>
        </w:tc>
      </w:tr>
      <w:tr>
        <w:trPr>
          <w:trHeight w:val="2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за использование природных и других ресурсов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3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9523</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игорный бизнес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8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6314
</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пошлина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6314</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Неналоговые поступления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6828
</w:t>
            </w:r>
          </w:p>
        </w:tc>
      </w:tr>
      <w:tr>
        <w:trPr>
          <w:trHeight w:val="3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Доходы от государственной собственности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1250
</w:t>
            </w:r>
          </w:p>
        </w:tc>
      </w:tr>
      <w:tr>
        <w:trPr>
          <w:trHeight w:val="3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части чистого дохода государственных предприятий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4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аренды имущества,находящегося в государственной собственности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66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Поступления от реализации товаров (работ, услуг) государственными учреждениями,финансируемыми из государственного бюджета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66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реализации товаров (работ,услуг) государственными учреждениями,финансируемыми из государственного бюджета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2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
</w:t>
            </w:r>
          </w:p>
        </w:tc>
      </w:tr>
      <w:tr>
        <w:trPr>
          <w:trHeight w:val="96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2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w:t>
            </w:r>
          </w:p>
        </w:tc>
      </w:tr>
      <w:tr>
        <w:trPr>
          <w:trHeight w:val="133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Прочие неналоговые поступления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2600
</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неналоговые поступления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Поступления от продажи основного капитала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10200
</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Продажа земли и нематериальных активов</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10200
</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Продажа земли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2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нематериальных активов</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Поступления трансфертов</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4485349
</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Трансферты из вышестоящих органов государственного управления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4485349
</w:t>
            </w:r>
          </w:p>
        </w:tc>
      </w:tr>
      <w:tr>
        <w:trPr>
          <w:trHeight w:val="2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областного бюджета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4485349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919"/>
        <w:gridCol w:w="729"/>
        <w:gridCol w:w="8879"/>
        <w:gridCol w:w="2309"/>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Функциональная группа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2015 г
</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Администратор бюджетных программ</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Программа</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2.Затраты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5508980
</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Государственные услуги общего характера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399914
</w:t>
            </w:r>
          </w:p>
        </w:tc>
      </w:tr>
      <w:tr>
        <w:trPr>
          <w:trHeight w:val="5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Представительные, исполнительные и другие органы, выполняющие общие функции государственного управления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361895
</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19079</w:t>
            </w:r>
          </w:p>
        </w:tc>
      </w:tr>
      <w:tr>
        <w:trPr>
          <w:trHeight w:val="5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82982</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82982</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259834</w:t>
            </w:r>
          </w:p>
        </w:tc>
      </w:tr>
      <w:tr>
        <w:trPr>
          <w:trHeight w:val="4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259834</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Финансовая деятельность</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16718
</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16718</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Планирование и статистическая деятельность</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21301
</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21301</w:t>
            </w:r>
          </w:p>
        </w:tc>
      </w:tr>
      <w:tr>
        <w:trPr>
          <w:trHeight w:val="8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21301</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Оборона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4733
</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Военные нужды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3995
</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w:t>
            </w: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Организация работы по чрезвычайным ситуациям</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738
</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Общественный порядок, безопасность, правовая, судебная, уголовно-исполнительная деятельность</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1832
</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Правоохранительная деятельность</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1832
</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Образование</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4271242
</w:t>
            </w:r>
          </w:p>
        </w:tc>
      </w:tr>
      <w:tr>
        <w:trPr>
          <w:trHeight w:val="3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Дошкольное воспитание и обучение</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416317
</w:t>
            </w:r>
          </w:p>
        </w:tc>
      </w:tr>
      <w:tr>
        <w:trPr>
          <w:trHeight w:val="3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416317</w:t>
            </w:r>
          </w:p>
        </w:tc>
      </w:tr>
      <w:tr>
        <w:trPr>
          <w:trHeight w:val="6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416317</w:t>
            </w: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Начальное общее, основное общее, среднее общее образование</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3806090
</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бесплатного подвоза учащихся до школы и обратно в аульной (сельской) местности</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4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3804910</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3715028</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89882</w:t>
            </w:r>
          </w:p>
        </w:tc>
      </w:tr>
      <w:tr>
        <w:trPr>
          <w:trHeight w:val="4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Прочие услуги в области образования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48835
</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48835</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24549</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23569</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школьных олимпиад, внешкольных мероприятий и конкурсов районного (городского) масштаба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Здравоохранение</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1157
</w:t>
            </w:r>
          </w:p>
        </w:tc>
      </w:tr>
      <w:tr>
        <w:trPr>
          <w:trHeight w:val="3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Прочие услуги в области здравоохранения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1157
</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r>
      <w:tr>
        <w:trPr>
          <w:trHeight w:val="8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 экстренных случаях доставки тяжелобольных людей до ближайшей организации здравоохранения, оказывающей врачебную помощь</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Социальная помощь и социальное обеспечение</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354366
</w:t>
            </w:r>
          </w:p>
        </w:tc>
      </w:tr>
      <w:tr>
        <w:trPr>
          <w:trHeight w:val="4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Социальная помощь</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314306
</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314306</w:t>
            </w:r>
          </w:p>
        </w:tc>
      </w:tr>
      <w:tr>
        <w:trPr>
          <w:trHeight w:val="3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31480</w:t>
            </w:r>
          </w:p>
        </w:tc>
      </w:tr>
      <w:tr>
        <w:trPr>
          <w:trHeight w:val="10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ритуальных услуг по захоронению умерших Героев Советского Союза, "Халық Қаһарманы", Героев Социалистического труда, награжденных Орденом Славы трех степеней и орденом "Отан" из числа участников и инвалидов войны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10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8808</w:t>
            </w:r>
          </w:p>
        </w:tc>
      </w:tr>
      <w:tr>
        <w:trPr>
          <w:trHeight w:val="3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20893</w:t>
            </w:r>
          </w:p>
        </w:tc>
      </w:tr>
      <w:tr>
        <w:trPr>
          <w:trHeight w:val="3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34927</w:t>
            </w:r>
          </w:p>
        </w:tc>
      </w:tr>
      <w:tr>
        <w:trPr>
          <w:trHeight w:val="5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8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поддержка граждан, награжденных от 26 июля 1999 года орденами "Отан", "Даңқ", удостоенных высокого звания "Халық қаһарманы", почетных званий республики</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4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27576</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157577</w:t>
            </w:r>
          </w:p>
        </w:tc>
      </w:tr>
      <w:tr>
        <w:trPr>
          <w:trHeight w:val="12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30454</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Прочие услуги в области социальной помощи и социального обеспечения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40060
</w:t>
            </w:r>
          </w:p>
        </w:tc>
      </w:tr>
      <w:tr>
        <w:trPr>
          <w:trHeight w:val="5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40060</w:t>
            </w:r>
          </w:p>
        </w:tc>
      </w:tr>
      <w:tr>
        <w:trPr>
          <w:trHeight w:val="8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38360</w:t>
            </w:r>
          </w:p>
        </w:tc>
      </w:tr>
      <w:tr>
        <w:trPr>
          <w:trHeight w:val="6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Жилищно-коммунальное хозяйство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61518
</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Коммунальное хозяйство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1357
</w:t>
            </w:r>
          </w:p>
        </w:tc>
      </w:tr>
      <w:tr>
        <w:trPr>
          <w:trHeight w:val="5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r>
      <w:tr>
        <w:trPr>
          <w:trHeight w:val="6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Благоустройство населенных пунктов</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60161
</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29960</w:t>
            </w:r>
          </w:p>
        </w:tc>
      </w:tr>
      <w:tr>
        <w:trPr>
          <w:trHeight w:val="4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43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14675</w:t>
            </w:r>
          </w:p>
        </w:tc>
      </w:tr>
      <w:tr>
        <w:trPr>
          <w:trHeight w:val="3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30201</w:t>
            </w:r>
          </w:p>
        </w:tc>
      </w:tr>
      <w:tr>
        <w:trPr>
          <w:trHeight w:val="3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30201</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Культура, спорт, туризм и информационное пространство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314847
</w:t>
            </w:r>
          </w:p>
        </w:tc>
      </w:tr>
      <w:tr>
        <w:trPr>
          <w:trHeight w:val="43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Деятельность в области культуры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127633
</w:t>
            </w:r>
          </w:p>
        </w:tc>
      </w:tr>
      <w:tr>
        <w:trPr>
          <w:trHeight w:val="43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культуры и развития языков района (города областного значения)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127633</w:t>
            </w:r>
          </w:p>
        </w:tc>
      </w:tr>
      <w:tr>
        <w:trPr>
          <w:trHeight w:val="4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127633</w:t>
            </w: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67357
</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22357</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массового спорта и национальных видов спорта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14168</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w:t>
            </w:r>
          </w:p>
        </w:tc>
      </w:tr>
      <w:tr>
        <w:trPr>
          <w:trHeight w:val="4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4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спорта и туризма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Информационное пространство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83860
</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78897</w:t>
            </w:r>
          </w:p>
        </w:tc>
      </w:tr>
      <w:tr>
        <w:trPr>
          <w:trHeight w:val="3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77363</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w:t>
            </w:r>
          </w:p>
        </w:tc>
      </w:tr>
      <w:tr>
        <w:trPr>
          <w:trHeight w:val="5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государственной информационной политики через газеты и журналы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телерадиовещание</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Прочие услуги по организации культуры, спорта, туризма и информационного пространства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35997
</w:t>
            </w: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w:t>
            </w:r>
          </w:p>
        </w:tc>
      </w:tr>
      <w:tr>
        <w:trPr>
          <w:trHeight w:val="6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14327</w:t>
            </w:r>
          </w:p>
        </w:tc>
      </w:tr>
      <w:tr>
        <w:trPr>
          <w:trHeight w:val="7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12793</w:t>
            </w:r>
          </w:p>
        </w:tc>
      </w:tr>
      <w:tr>
        <w:trPr>
          <w:trHeight w:val="3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региональных программ в сфере молодежной политики</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w:t>
            </w:r>
          </w:p>
        </w:tc>
      </w:tr>
      <w:tr>
        <w:trPr>
          <w:trHeight w:val="7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33496
</w:t>
            </w:r>
          </w:p>
        </w:tc>
      </w:tr>
      <w:tr>
        <w:trPr>
          <w:trHeight w:val="3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Сельское хозяйство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23021
</w:t>
            </w: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12387</w:t>
            </w:r>
          </w:p>
        </w:tc>
      </w:tr>
      <w:tr>
        <w:trPr>
          <w:trHeight w:val="7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12387</w:t>
            </w:r>
          </w:p>
        </w:tc>
      </w:tr>
      <w:tr>
        <w:trPr>
          <w:trHeight w:val="3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3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сельского хозяйства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w:t>
            </w:r>
          </w:p>
        </w:tc>
      </w:tr>
      <w:tr>
        <w:trPr>
          <w:trHeight w:val="6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санитарного убоя больных животных</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Земельные отношения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10475
</w:t>
            </w: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10475</w:t>
            </w:r>
          </w:p>
        </w:tc>
      </w:tr>
      <w:tr>
        <w:trPr>
          <w:trHeight w:val="6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10475</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Промышленность, архитектурная, градостроительная и строительная деятельность</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19938
</w:t>
            </w:r>
          </w:p>
        </w:tc>
      </w:tr>
      <w:tr>
        <w:trPr>
          <w:trHeight w:val="4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Архитектурная, градостроительная и строительная деятельность</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19938
</w:t>
            </w:r>
          </w:p>
        </w:tc>
      </w:tr>
      <w:tr>
        <w:trPr>
          <w:trHeight w:val="5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10095</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и градостроительства района (города областного значения)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в области архитектуры и градостроительства на местном уровне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Транспорт и коммуникации</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Прочие</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41469
</w:t>
            </w:r>
          </w:p>
        </w:tc>
      </w:tr>
      <w:tr>
        <w:trPr>
          <w:trHeight w:val="43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Регулирование экономической деятельности</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9756
</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9756</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развития предпринимательства и промышленности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9463</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предпринимательской деятельности</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Прочие</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31713
</w:t>
            </w: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20473</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20473</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11240</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Обслуживание долга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Обслуживание долга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 местных исполнительных органов по выплате вознаграждений и иных платежей по займам из областного бюджета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4464
</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3.Чистое бюджетное кредитование</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Бюджетные кредиты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Сельское хозяйство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Бюджетные кредиты для реализации мер социальной поддержки специалистов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Погашение бюджетных кредитов</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Погашение бюджетных кредитов</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Сальдо по операциям с финансовыми активами</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Дефицит (профицит) бюджета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Финансирование дефицита (использование профицита) бюджета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Поступления займов</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получаемые местным исполнительным органом района (города областного значения)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Погашение займов</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Погашение займов</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Используемые остатки бюджетных средств</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решению очередной</w:t>
      </w:r>
      <w:r>
        <w:br/>
      </w:r>
      <w:r>
        <w:rPr>
          <w:rFonts w:ascii="Times New Roman"/>
          <w:b w:val="false"/>
          <w:i w:val="false"/>
          <w:color w:val="000000"/>
          <w:sz w:val="28"/>
        </w:rPr>
        <w:t>
      одиннадцатой сессии Аральского</w:t>
      </w:r>
      <w:r>
        <w:br/>
      </w:r>
      <w:r>
        <w:rPr>
          <w:rFonts w:ascii="Times New Roman"/>
          <w:b w:val="false"/>
          <w:i w:val="false"/>
          <w:color w:val="000000"/>
          <w:sz w:val="28"/>
        </w:rPr>
        <w:t>
      районного маслихата</w:t>
      </w:r>
      <w:r>
        <w:br/>
      </w:r>
      <w:r>
        <w:rPr>
          <w:rFonts w:ascii="Times New Roman"/>
          <w:b w:val="false"/>
          <w:i w:val="false"/>
          <w:color w:val="000000"/>
          <w:sz w:val="28"/>
        </w:rPr>
        <w:t>
      от "19" декабря 2012 года N 65</w:t>
      </w:r>
    </w:p>
    <w:bookmarkStart w:name="z16" w:id="4"/>
    <w:p>
      <w:pPr>
        <w:spacing w:after="0"/>
        <w:ind w:left="0"/>
        <w:jc w:val="left"/>
      </w:pPr>
      <w:r>
        <w:rPr>
          <w:rFonts w:ascii="Times New Roman"/>
          <w:b/>
          <w:i w:val="false"/>
          <w:color w:val="000000"/>
        </w:rPr>
        <w:t xml:space="preserve">        
Бюджет на 2013 год аппарата акима города районного значения, поселка, аула (села), аульного (сельского) округа</w:t>
      </w:r>
    </w:p>
    <w:bookmarkEnd w:id="4"/>
    <w:p>
      <w:pPr>
        <w:spacing w:after="0"/>
        <w:ind w:left="0"/>
        <w:jc w:val="both"/>
      </w:pPr>
      <w:r>
        <w:rPr>
          <w:rFonts w:ascii="Times New Roman"/>
          <w:b w:val="false"/>
          <w:i w:val="false"/>
          <w:color w:val="ff0000"/>
          <w:sz w:val="28"/>
        </w:rPr>
        <w:t xml:space="preserve">      Сноска. Приложение 4 в редакции решения Аральского районного маслихата Кызылординской области от 10.12.2013 </w:t>
      </w:r>
      <w:r>
        <w:rPr>
          <w:rFonts w:ascii="Times New Roman"/>
          <w:b w:val="false"/>
          <w:i w:val="false"/>
          <w:color w:val="ff0000"/>
          <w:sz w:val="28"/>
        </w:rPr>
        <w:t>N 134</w:t>
      </w:r>
      <w:r>
        <w:rPr>
          <w:rFonts w:ascii="Times New Roman"/>
          <w:b w:val="false"/>
          <w:i w:val="false"/>
          <w:color w:val="ff0000"/>
          <w:sz w:val="28"/>
        </w:rPr>
        <w:t xml:space="preserve"> (</w:t>
      </w:r>
      <w:r>
        <w:rPr>
          <w:rFonts w:ascii="Times New Roman"/>
          <w:b w:val="false"/>
          <w:i w:val="false"/>
          <w:color w:val="ff0000"/>
          <w:sz w:val="28"/>
        </w:rPr>
        <w:t>вводится в действие</w:t>
      </w:r>
      <w:r>
        <w:rPr>
          <w:rFonts w:ascii="Times New Roman"/>
          <w:b w:val="false"/>
          <w:i w:val="false"/>
          <w:color w:val="ff0000"/>
          <w:sz w:val="28"/>
        </w:rPr>
        <w:t xml:space="preserve"> со дня его первого официального опубликования и распространяется на отношения возникшие с 01.01.2013).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3469"/>
        <w:gridCol w:w="1852"/>
        <w:gridCol w:w="1600"/>
        <w:gridCol w:w="1559"/>
        <w:gridCol w:w="1450"/>
        <w:gridCol w:w="1570"/>
        <w:gridCol w:w="1659"/>
        <w:gridCol w:w="1570"/>
        <w:gridCol w:w="1602"/>
        <w:gridCol w:w="1665"/>
        <w:gridCol w:w="1993"/>
      </w:tblGrid>
      <w:tr>
        <w:trPr>
          <w:trHeight w:val="405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(123001000) Функционирование аппарата акима района в городе, города районного значения, поселка, села, сельского округа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(123002000) Организация в экстренных случаях доставки тяжелобольных людей до ближайшей организации здравоохранения, оказывающей врачебную помощь</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 – (123005000) </w:t>
            </w:r>
          </w:p>
          <w:p>
            <w:pPr>
              <w:spacing w:after="20"/>
              <w:ind w:left="20"/>
              <w:jc w:val="both"/>
            </w:pPr>
            <w:r>
              <w:rPr>
                <w:rFonts w:ascii="Times New Roman"/>
                <w:b w:val="false"/>
                <w:i w:val="false"/>
                <w:color w:val="000000"/>
                <w:sz w:val="20"/>
              </w:rPr>
              <w:t>Организация бесплатного подвоза учащихся до школы и обратно в сельской местности</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(12300800) Освещение улиц населенных пунктов</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(123009000) Обеспечение санитарии населенных пунктов</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(123011000) Благоустройство и озеленение населенных пунктов</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(123022000) Капитальные расходы государственных органов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(123040000) Реализация мер по содействию экономическому развитию регионов в рамках Программы "Развитие регионов"</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 – (123065000) </w:t>
            </w:r>
          </w:p>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Аральск</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41 556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24 203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103 709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11 289</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252 218</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поселка Саксаульск</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21 680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22 325</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поселка Жаксыкылыш</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13 361</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Аралкум</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12 636</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Аманоткель</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14 199</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Бугень</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12 641</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Октябрь</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13 186</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Жанакурылыс</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12 573</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Каратерен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13 013</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Жинишкекум</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12 447</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Каракум</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10 557</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Куланды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13 305</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Камыстыбас</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11 331</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Райым</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12 237</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Мергенсай</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Бекбауыл</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12 469</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Косаман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11 492</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Акирек</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9 244</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Косжар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9 978</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Сазды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11 183</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Атанши</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10 576</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Сапак</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9 924</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Жетес би</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9 906</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Беларан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11 454</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Всего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287 138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1 157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1 180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11 754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26 232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104 284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16 048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26 392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60 000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534 185
</w:t>
            </w:r>
          </w:p>
        </w:tc>
      </w:tr>
    </w:tbl>
    <w:p>
      <w:pPr>
        <w:spacing w:after="0"/>
        <w:ind w:left="0"/>
        <w:jc w:val="both"/>
      </w:pPr>
      <w:r>
        <w:rPr>
          <w:rFonts w:ascii="Times New Roman"/>
          <w:b w:val="false"/>
          <w:i w:val="false"/>
          <w:color w:val="000000"/>
          <w:sz w:val="28"/>
        </w:rPr>
        <w:t>Приложение 5</w:t>
      </w:r>
      <w:r>
        <w:br/>
      </w:r>
      <w:r>
        <w:rPr>
          <w:rFonts w:ascii="Times New Roman"/>
          <w:b w:val="false"/>
          <w:i w:val="false"/>
          <w:color w:val="000000"/>
          <w:sz w:val="28"/>
        </w:rPr>
        <w:t>
      к решению очередной</w:t>
      </w:r>
      <w:r>
        <w:br/>
      </w:r>
      <w:r>
        <w:rPr>
          <w:rFonts w:ascii="Times New Roman"/>
          <w:b w:val="false"/>
          <w:i w:val="false"/>
          <w:color w:val="000000"/>
          <w:sz w:val="28"/>
        </w:rPr>
        <w:t>
      одиннадцатой сессии Аральского</w:t>
      </w:r>
      <w:r>
        <w:br/>
      </w:r>
      <w:r>
        <w:rPr>
          <w:rFonts w:ascii="Times New Roman"/>
          <w:b w:val="false"/>
          <w:i w:val="false"/>
          <w:color w:val="000000"/>
          <w:sz w:val="28"/>
        </w:rPr>
        <w:t>
      районного маслихата</w:t>
      </w:r>
      <w:r>
        <w:br/>
      </w:r>
      <w:r>
        <w:rPr>
          <w:rFonts w:ascii="Times New Roman"/>
          <w:b w:val="false"/>
          <w:i w:val="false"/>
          <w:color w:val="000000"/>
          <w:sz w:val="28"/>
        </w:rPr>
        <w:t>
      от "19" декабря 2012 года N 65</w:t>
      </w:r>
    </w:p>
    <w:bookmarkStart w:name="z17" w:id="5"/>
    <w:p>
      <w:pPr>
        <w:spacing w:after="0"/>
        <w:ind w:left="0"/>
        <w:jc w:val="left"/>
      </w:pPr>
      <w:r>
        <w:rPr>
          <w:rFonts w:ascii="Times New Roman"/>
          <w:b/>
          <w:i w:val="false"/>
          <w:color w:val="000000"/>
        </w:rPr>
        <w:t xml:space="preserve">        
Бюджет на 2014 год аппарата акима города районного значения, поселка, аула (села), аульного (сельского) округа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1015"/>
        <w:gridCol w:w="1808"/>
        <w:gridCol w:w="1799"/>
        <w:gridCol w:w="1783"/>
        <w:gridCol w:w="1682"/>
        <w:gridCol w:w="1667"/>
        <w:gridCol w:w="1718"/>
        <w:gridCol w:w="1204"/>
      </w:tblGrid>
      <w:tr>
        <w:trPr>
          <w:trHeight w:val="324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КБК-(123001000) Услуги по обеспечению деятельности акима района в городе, города районного значения, поселка, аула (села), аульного (сельского) округа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КБК-(123002000) Организация в экстренных случаях доставки тяжелобольных людей до ближайщей организации здравоохранения, оказывающей врачебную помощь</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КБК-(123009000) Обеспечение санитарии населенных пунктов</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КБК-(123011000) Благоустройство и озеленение населенных пунктов</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КБК-(123005000) Организация бесплатного подвоза учащихся до школы и обратно в аульной (сельской) местности</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КБК-(123008000) Освещение улиц населенных пунктов</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ВСЕГО:
</w:t>
            </w:r>
          </w:p>
        </w:tc>
      </w:tr>
      <w:tr>
        <w:trPr>
          <w:trHeight w:val="46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Аральск</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39118</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67021</w:t>
            </w:r>
          </w:p>
        </w:tc>
      </w:tr>
      <w:tr>
        <w:trPr>
          <w:trHeight w:val="4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поселка Саксаульск</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17510</w:t>
            </w: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поселка Жаксыкылыш</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10656</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10813</w:t>
            </w:r>
          </w:p>
        </w:tc>
      </w:tr>
      <w:tr>
        <w:trPr>
          <w:trHeight w:val="24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Аралкум</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9278</w:t>
            </w:r>
          </w:p>
        </w:tc>
      </w:tr>
      <w:tr>
        <w:trPr>
          <w:trHeight w:val="19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Аманоткель</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10340</w:t>
            </w:r>
          </w:p>
        </w:tc>
      </w:tr>
      <w:tr>
        <w:trPr>
          <w:trHeight w:val="24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Бугень</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9727</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9837</w:t>
            </w:r>
          </w:p>
        </w:tc>
      </w:tr>
      <w:tr>
        <w:trPr>
          <w:trHeight w:val="24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Октябрь</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9577</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9719</w:t>
            </w:r>
          </w:p>
        </w:tc>
      </w:tr>
      <w:tr>
        <w:trPr>
          <w:trHeight w:val="24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Жанакурылыс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10457</w:t>
            </w:r>
          </w:p>
        </w:tc>
      </w:tr>
      <w:tr>
        <w:trPr>
          <w:trHeight w:val="24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Каратерень</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10291</w:t>
            </w:r>
          </w:p>
        </w:tc>
      </w:tr>
      <w:tr>
        <w:trPr>
          <w:trHeight w:val="24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Жинишкекум</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9743</w:t>
            </w:r>
          </w:p>
        </w:tc>
      </w:tr>
      <w:tr>
        <w:trPr>
          <w:trHeight w:val="24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Каракум</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9879</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9959</w:t>
            </w:r>
          </w:p>
        </w:tc>
      </w:tr>
      <w:tr>
        <w:trPr>
          <w:trHeight w:val="18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Куланды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9575</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Камыстыбас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9580</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9698</w:t>
            </w:r>
          </w:p>
        </w:tc>
      </w:tr>
      <w:tr>
        <w:trPr>
          <w:trHeight w:val="24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Райым</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9159</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Мергенсай</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9497</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9640</w:t>
            </w:r>
          </w:p>
        </w:tc>
      </w:tr>
      <w:tr>
        <w:trPr>
          <w:trHeight w:val="3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Бекбауыл</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9227</w:t>
            </w:r>
          </w:p>
        </w:tc>
      </w:tr>
      <w:tr>
        <w:trPr>
          <w:trHeight w:val="2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Косаман</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9607</w:t>
            </w:r>
          </w:p>
        </w:tc>
      </w:tr>
      <w:tr>
        <w:trPr>
          <w:trHeight w:val="24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Акирек</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8718</w:t>
            </w:r>
          </w:p>
        </w:tc>
      </w:tr>
      <w:tr>
        <w:trPr>
          <w:trHeight w:val="24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Косжар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6657</w:t>
            </w:r>
          </w:p>
        </w:tc>
      </w:tr>
      <w:tr>
        <w:trPr>
          <w:trHeight w:val="24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Сазды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8614</w:t>
            </w:r>
          </w:p>
        </w:tc>
      </w:tr>
      <w:tr>
        <w:trPr>
          <w:trHeight w:val="24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Атанши</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9376</w:t>
            </w:r>
          </w:p>
        </w:tc>
      </w:tr>
      <w:tr>
        <w:trPr>
          <w:trHeight w:val="24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Сапак</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8820</w:t>
            </w:r>
          </w:p>
        </w:tc>
      </w:tr>
      <w:tr>
        <w:trPr>
          <w:trHeight w:val="24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а/о Жетес би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9243</w:t>
            </w:r>
          </w:p>
        </w:tc>
      </w:tr>
      <w:tr>
        <w:trPr>
          <w:trHeight w:val="24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а/о Беларан</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8829</w:t>
            </w:r>
          </w:p>
        </w:tc>
      </w:tr>
      <w:tr>
        <w:trPr>
          <w:trHeight w:val="5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259834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14675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7271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292131</w:t>
            </w:r>
          </w:p>
        </w:tc>
      </w:tr>
    </w:tbl>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решению очередной</w:t>
      </w:r>
      <w:r>
        <w:br/>
      </w:r>
      <w:r>
        <w:rPr>
          <w:rFonts w:ascii="Times New Roman"/>
          <w:b w:val="false"/>
          <w:i w:val="false"/>
          <w:color w:val="000000"/>
          <w:sz w:val="28"/>
        </w:rPr>
        <w:t>
      одиннадцатой сессии Аральского</w:t>
      </w:r>
      <w:r>
        <w:br/>
      </w:r>
      <w:r>
        <w:rPr>
          <w:rFonts w:ascii="Times New Roman"/>
          <w:b w:val="false"/>
          <w:i w:val="false"/>
          <w:color w:val="000000"/>
          <w:sz w:val="28"/>
        </w:rPr>
        <w:t>
      районного маслихата</w:t>
      </w:r>
      <w:r>
        <w:br/>
      </w:r>
      <w:r>
        <w:rPr>
          <w:rFonts w:ascii="Times New Roman"/>
          <w:b w:val="false"/>
          <w:i w:val="false"/>
          <w:color w:val="000000"/>
          <w:sz w:val="28"/>
        </w:rPr>
        <w:t>
      от "19" декабря 2012 года N 65</w:t>
      </w:r>
    </w:p>
    <w:bookmarkStart w:name="z18" w:id="6"/>
    <w:p>
      <w:pPr>
        <w:spacing w:after="0"/>
        <w:ind w:left="0"/>
        <w:jc w:val="left"/>
      </w:pPr>
      <w:r>
        <w:rPr>
          <w:rFonts w:ascii="Times New Roman"/>
          <w:b/>
          <w:i w:val="false"/>
          <w:color w:val="000000"/>
        </w:rPr>
        <w:t xml:space="preserve">        
Бюджет на 2015 год аппарата акима города районного значения, поселка, аула (села), аульного (сельского) округа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1072"/>
        <w:gridCol w:w="1803"/>
        <w:gridCol w:w="1792"/>
        <w:gridCol w:w="1775"/>
        <w:gridCol w:w="1667"/>
        <w:gridCol w:w="1650"/>
        <w:gridCol w:w="1707"/>
        <w:gridCol w:w="1212"/>
      </w:tblGrid>
      <w:tr>
        <w:trPr>
          <w:trHeight w:val="30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КБК-(123001000) Услуги по обеспечению деятельности акима района в городе, города районного значения, поселка, аула (села), аульного (сельского) округа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КБК-(123002000) Организация в экстренных случаях доставки тяжелобольных людей до ближайщей организации здравоохранения, оказывающей врачебную помощь</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КБК-(123009000) Обеспечение санитарии населенных пунктов</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КБК-(123011000) Благоустройство и озеленение населенных пунктов</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КБК-(123005000) Организация бесплатного подвоза учащихся до школы и обратно в аульной (сельской) местности</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КБК-(123008000) Освещение улиц населенных пунктов</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ВСЕГО:
</w:t>
            </w:r>
          </w:p>
        </w:tc>
      </w:tr>
      <w:tr>
        <w:trPr>
          <w:trHeight w:val="4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Аральск</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39118</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67021</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поселка Саксаульск</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17510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поселка Жаксыкылыш</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10656</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10813</w:t>
            </w:r>
          </w:p>
        </w:tc>
      </w:tr>
      <w:tr>
        <w:trPr>
          <w:trHeight w:val="22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Аралкум</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9278</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Аманоткель</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9822</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10340</w:t>
            </w:r>
          </w:p>
        </w:tc>
      </w:tr>
      <w:tr>
        <w:trPr>
          <w:trHeight w:val="22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Бугень</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9727</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9837</w:t>
            </w:r>
          </w:p>
        </w:tc>
      </w:tr>
      <w:tr>
        <w:trPr>
          <w:trHeight w:val="22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Октябрь</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9577</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9719</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Жанакурылыс</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10314</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10457</w:t>
            </w:r>
          </w:p>
        </w:tc>
      </w:tr>
      <w:tr>
        <w:trPr>
          <w:trHeight w:val="2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Каратерень</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10291</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Жинишкекум</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9743</w:t>
            </w:r>
          </w:p>
        </w:tc>
      </w:tr>
      <w:tr>
        <w:trPr>
          <w:trHeight w:val="22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Каракум</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9879</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9959</w:t>
            </w:r>
          </w:p>
        </w:tc>
      </w:tr>
      <w:tr>
        <w:trPr>
          <w:trHeight w:val="2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Куланды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9392</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9575</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Камыстыбас</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9698</w:t>
            </w:r>
          </w:p>
        </w:tc>
      </w:tr>
      <w:tr>
        <w:trPr>
          <w:trHeight w:val="22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Райым</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9159</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Мергенсай</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9497</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9640</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Бекбауыл</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9227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Косаман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8823</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9607</w:t>
            </w:r>
          </w:p>
        </w:tc>
      </w:tr>
      <w:tr>
        <w:trPr>
          <w:trHeight w:val="22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Акирек</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8718</w:t>
            </w:r>
          </w:p>
        </w:tc>
      </w:tr>
      <w:tr>
        <w:trPr>
          <w:trHeight w:val="22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Косжар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6553</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6657</w:t>
            </w:r>
          </w:p>
        </w:tc>
      </w:tr>
      <w:tr>
        <w:trPr>
          <w:trHeight w:val="22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Сазды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8614</w:t>
            </w:r>
          </w:p>
        </w:tc>
      </w:tr>
      <w:tr>
        <w:trPr>
          <w:trHeight w:val="22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Атанши</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9242</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9376</w:t>
            </w:r>
          </w:p>
        </w:tc>
      </w:tr>
      <w:tr>
        <w:trPr>
          <w:trHeight w:val="22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Сапак</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8820</w:t>
            </w:r>
          </w:p>
        </w:tc>
      </w:tr>
      <w:tr>
        <w:trPr>
          <w:trHeight w:val="22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а/о Жетес би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9141</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9243</w:t>
            </w:r>
          </w:p>
        </w:tc>
      </w:tr>
      <w:tr>
        <w:trPr>
          <w:trHeight w:val="22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а/о Беларан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8642</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8829</w:t>
            </w:r>
          </w:p>
        </w:tc>
      </w:tr>
      <w:tr>
        <w:trPr>
          <w:trHeight w:val="5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259834</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14675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7271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292131</w:t>
            </w:r>
          </w:p>
        </w:tc>
      </w:tr>
    </w:tbl>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решению очередной</w:t>
      </w:r>
      <w:r>
        <w:br/>
      </w:r>
      <w:r>
        <w:rPr>
          <w:rFonts w:ascii="Times New Roman"/>
          <w:b w:val="false"/>
          <w:i w:val="false"/>
          <w:color w:val="000000"/>
          <w:sz w:val="28"/>
        </w:rPr>
        <w:t>
      одиннадцатой сессии Аральского</w:t>
      </w:r>
      <w:r>
        <w:br/>
      </w:r>
      <w:r>
        <w:rPr>
          <w:rFonts w:ascii="Times New Roman"/>
          <w:b w:val="false"/>
          <w:i w:val="false"/>
          <w:color w:val="000000"/>
          <w:sz w:val="28"/>
        </w:rPr>
        <w:t>
      районного маслихата</w:t>
      </w:r>
      <w:r>
        <w:br/>
      </w:r>
      <w:r>
        <w:rPr>
          <w:rFonts w:ascii="Times New Roman"/>
          <w:b w:val="false"/>
          <w:i w:val="false"/>
          <w:color w:val="000000"/>
          <w:sz w:val="28"/>
        </w:rPr>
        <w:t>
      от "19" декабря 2012 года N 65</w:t>
      </w:r>
    </w:p>
    <w:bookmarkStart w:name="z19" w:id="7"/>
    <w:p>
      <w:pPr>
        <w:spacing w:after="0"/>
        <w:ind w:left="0"/>
        <w:jc w:val="left"/>
      </w:pPr>
      <w:r>
        <w:rPr>
          <w:rFonts w:ascii="Times New Roman"/>
          <w:b/>
          <w:i w:val="false"/>
          <w:color w:val="000000"/>
        </w:rPr>
        <w:t xml:space="preserve">        
Перечень бюджетных инвестиционных проектов и увеличение или формирование уставных капиталов юридических лиц на 2013-2015 год</w:t>
      </w:r>
    </w:p>
    <w:bookmarkEnd w:id="7"/>
    <w:p>
      <w:pPr>
        <w:spacing w:after="0"/>
        <w:ind w:left="0"/>
        <w:jc w:val="both"/>
      </w:pPr>
      <w:r>
        <w:rPr>
          <w:rFonts w:ascii="Times New Roman"/>
          <w:b w:val="false"/>
          <w:i w:val="false"/>
          <w:color w:val="ff0000"/>
          <w:sz w:val="28"/>
        </w:rPr>
        <w:t xml:space="preserve">      Сноска. Приложение 7 в редакции решения Аральского районного маслихата Кызылординской области от 17.07.2013 </w:t>
      </w:r>
      <w:r>
        <w:rPr>
          <w:rFonts w:ascii="Times New Roman"/>
          <w:b w:val="false"/>
          <w:i w:val="false"/>
          <w:color w:val="ff0000"/>
          <w:sz w:val="28"/>
        </w:rPr>
        <w:t>N 110</w:t>
      </w:r>
      <w:r>
        <w:rPr>
          <w:rFonts w:ascii="Times New Roman"/>
          <w:b w:val="false"/>
          <w:i w:val="false"/>
          <w:color w:val="ff0000"/>
          <w:sz w:val="28"/>
        </w:rPr>
        <w:t xml:space="preserve"> (</w:t>
      </w:r>
      <w:r>
        <w:rPr>
          <w:rFonts w:ascii="Times New Roman"/>
          <w:b w:val="false"/>
          <w:i w:val="false"/>
          <w:color w:val="ff0000"/>
          <w:sz w:val="28"/>
        </w:rPr>
        <w:t>вводится в действие</w:t>
      </w:r>
      <w:r>
        <w:rPr>
          <w:rFonts w:ascii="Times New Roman"/>
          <w:b w:val="false"/>
          <w:i w:val="false"/>
          <w:color w:val="ff0000"/>
          <w:sz w:val="28"/>
        </w:rPr>
        <w:t xml:space="preserve"> со дня его первого официального опубликования и распространяется на отношения, возникшие с 01.01.2013).</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22"/>
        <w:gridCol w:w="792"/>
        <w:gridCol w:w="5552"/>
        <w:gridCol w:w="2155"/>
        <w:gridCol w:w="1442"/>
        <w:gridCol w:w="1443"/>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год </w:t>
            </w:r>
          </w:p>
        </w:tc>
      </w:tr>
      <w:tr>
        <w:trPr>
          <w:trHeight w:val="12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1 054 420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45 533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45 533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904 481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Жилищное хозяйство</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115 070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благоустройство объектов в рамках развития сельских населенных пунктов по Программе занятости 2020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98 812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строительство и (или) приобретение жилья коммунального жилищного фонда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98 484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развитие, обустройство и (или) приобретение инженерно-коммуникационной инфраструктуры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789 411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201 312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201 312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588 099</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 и водоотведения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583 746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45 821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45 821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строительства района (города областного значения)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45 821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спорта и туризма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45 821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Сельского хозяйства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строительства района (города областного значения)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сельского хозяйства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42 585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 транспорт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42 585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42 585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транспортной инфраструктуры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42 585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Приложение 8</w:t>
      </w:r>
      <w:r>
        <w:br/>
      </w:r>
      <w:r>
        <w:rPr>
          <w:rFonts w:ascii="Times New Roman"/>
          <w:b w:val="false"/>
          <w:i w:val="false"/>
          <w:color w:val="000000"/>
          <w:sz w:val="28"/>
        </w:rPr>
        <w:t>
      к решению очередной одиннадцатой сессии</w:t>
      </w:r>
      <w:r>
        <w:br/>
      </w:r>
      <w:r>
        <w:rPr>
          <w:rFonts w:ascii="Times New Roman"/>
          <w:b w:val="false"/>
          <w:i w:val="false"/>
          <w:color w:val="000000"/>
          <w:sz w:val="28"/>
        </w:rPr>
        <w:t>
      Аральского районного маслихата</w:t>
      </w:r>
      <w:r>
        <w:br/>
      </w:r>
      <w:r>
        <w:rPr>
          <w:rFonts w:ascii="Times New Roman"/>
          <w:b w:val="false"/>
          <w:i w:val="false"/>
          <w:color w:val="000000"/>
          <w:sz w:val="28"/>
        </w:rPr>
        <w:t>
      от "19" декабря 2012 года N 65</w:t>
      </w:r>
    </w:p>
    <w:bookmarkStart w:name="z23" w:id="8"/>
    <w:p>
      <w:pPr>
        <w:spacing w:after="0"/>
        <w:ind w:left="0"/>
        <w:jc w:val="left"/>
      </w:pPr>
      <w:r>
        <w:rPr>
          <w:rFonts w:ascii="Times New Roman"/>
          <w:b/>
          <w:i w:val="false"/>
          <w:color w:val="000000"/>
        </w:rPr>
        <w:t xml:space="preserve">        
Перечень местных бюджетных программ, не подлежащих секвестрированию в процессе исполнения местных бюджетов на 2013 год</w:t>
      </w:r>
    </w:p>
    <w:bookmarkEnd w:id="8"/>
    <w:p>
      <w:pPr>
        <w:spacing w:after="0"/>
        <w:ind w:left="0"/>
        <w:jc w:val="both"/>
      </w:pPr>
      <w:r>
        <w:rPr>
          <w:rFonts w:ascii="Times New Roman"/>
          <w:b w:val="false"/>
          <w:i w:val="false"/>
          <w:color w:val="ff0000"/>
          <w:sz w:val="28"/>
        </w:rPr>
        <w:t xml:space="preserve">      Сноска. Решение дополнено приложением 8 в соответствии с решением Аральского районного маслихата Кызылординской области от 26.02.2013 </w:t>
      </w:r>
      <w:r>
        <w:rPr>
          <w:rFonts w:ascii="Times New Roman"/>
          <w:b w:val="false"/>
          <w:i w:val="false"/>
          <w:color w:val="ff0000"/>
          <w:sz w:val="28"/>
        </w:rPr>
        <w:t>N 76</w:t>
      </w:r>
      <w:r>
        <w:rPr>
          <w:rFonts w:ascii="Times New Roman"/>
          <w:b w:val="false"/>
          <w:i w:val="false"/>
          <w:color w:val="ff0000"/>
          <w:sz w:val="28"/>
        </w:rPr>
        <w:t xml:space="preserve"> (</w:t>
      </w:r>
      <w:r>
        <w:rPr>
          <w:rFonts w:ascii="Times New Roman"/>
          <w:b w:val="false"/>
          <w:i w:val="false"/>
          <w:color w:val="ff0000"/>
          <w:sz w:val="28"/>
        </w:rPr>
        <w:t>вводится в действие</w:t>
      </w:r>
      <w:r>
        <w:rPr>
          <w:rFonts w:ascii="Times New Roman"/>
          <w:b w:val="false"/>
          <w:i w:val="false"/>
          <w:color w:val="ff0000"/>
          <w:sz w:val="28"/>
        </w:rPr>
        <w:t xml:space="preserve"> с 01.01.2013).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r>
      <w:tr>
        <w:trPr>
          <w:trHeight w:val="40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r>
      <w:tr>
        <w:trPr>
          <w:trHeight w:val="55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доставки в экстренных случаях тяжелобольных людей до ближайшей организации здравоохранения, оказывающей врачебную помощь.</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