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32b4" w14:textId="41e3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ноября 2012 года N 64. Зарегистрировано Департаментом юстиции Кызылординской области 13 декабря 2012 года N 4366. Утратило силу решением Кармакшинского районного маслихата Кызылординской области от 20 сентября 2017 года № 115.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20.09.2017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внеочередной 25-сессиии Кармакшинского районного маслихата "Об утверждении Правил оказания жилищной помощи малообеспеченным гражданам Кармакшинского района на содержание жилища и оплату коммунальных услуг" N 178 от 14 апреля 2010 года (зарегистрировано в реестре государственной регистрации нормативных правовых актов 12 мая 2010 года за N 10-5-137, опубликовано в газете "Қармақшы таңы" 5 июня 2010 года N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 2012 года N 64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"Правилами предоставления жилищной помощи",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Расходы малообеспеченных семей (граждан), принимаемые к исчислению жилищной помощи, определяются как сумма расходов по каждому из направлений,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в пределах установленных норм устанавливается для жителей Кармакшинского района в размере 12 процентов, для жителей г. Байконыр в размере 14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осуществляется коммунальным государственным учреждением "Кармакшинский районный отдел занятости, социальных программ и регистрации актов гражданского состояния" (далее-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Кармакшинского районного маслихата Кызылординской области от 23.07.2015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Кармакшинского районного маслихата Кызылординской области от 30.06.2014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жилищной помощи семья (гражданин) обращается в уполномоченный орган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жилищной помощи малообеспеченным семьям (гражданам) производится в соответствии c нижеследующими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1-го человека - 70 киловатт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2-х человек - 140 киловатт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3-х человек - 210 киловатт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4-х человек - 250 киловатт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семью (гражданину) в месяц– 1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Кармакшинского районного маслихата Кызылординской области от 30.06.2014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