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93cf" w14:textId="e169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24 апреля 2012 года N 152. Зарегистрировано Департаментом юстиции Кызылординской области 04 мая 2012 года за N 10-6-211. Прекращено действие по истечении срока, на который постановление было принято (письмо акимата Жалагашского района Кызылординской области от 02 июля 2012 года N 1/4-8/1207)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срока, на который постановление было принято (письмо акимата Жалагашского района Кызылординской области от 02.07.2012 N 1/4-8/1207).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Казахстан" от 5 апреля 1999 года "О специальном государственном пособии в Республике Казахстан" в целях оказания единовременной материальной помощи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единовременную материальную помощь участникам и инвалидам Великой Отечественной войны, не вступившим в повторный брак женам (мужьям) воинов погибших (умерших, пропавших без вести) в Великой Отечественной войне,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67000 (шестьдесят семь тысяч) тенге и выплатить ее до 31 мая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единовременную материальную помощь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25000 (двадцать пять тысяч) тенге и выплатить ее до 31 мая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Предоставить единовременную материальную помощь (взамен коммунальных выплат)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19978 (девятнадцать тысяч девятьсот семьдесят восемь) тенге и выплатить ее до 31 мая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Предоставить единовременную материальную помощь в целях оказания социальной поддержки в срок до 31 мая 2012 года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не вступившим в повторный брак женам (мужьям) воинов погибших (умерших, пропавших без вести) в Великой Отечественной войне,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войны- 40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военнослужащим, которым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летнего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действий, а также военнослужащим, ставшим инвалидами вследствие ранения, контузии, увечья, полученных при защите бывшего Союза ССР; лицам, принимавшим участие в ликвидации последствий катастрофы на Чернобыльской атомной электростанции (далее – АЭС) в 1986-1987 годах, других радиационных катастроф и аварий на обьектах гражданского или военного назначения, а также участовавшим непосредственно в ядерных испытаниях и учениях, а также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 -30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 которым назначена пенсии за особые заслуги перед Республикой Казахстан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Героям Социалистического Труда, кавалерам орденов Трудовой Славы трех степеней, -1,9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оказание ритуальных услуг по захоронению с воинскими почестями и установлений надгробий на могилах умерших лиц, удостоенных звания Героя Советского Союза, "Халык Каһарманы", Героя Социалистического труда, награжденных орденом Славы трех степеней и орденом "Отан" из числа участников и инвалидов войны по сумме фактических затрат, но не более 42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 Жалагашский районный отдел занятости и социальных программ" (Б.Ибраева) принять необходимые меры в целях исполнения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Жалагашского района                                И. Болысбаев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