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75a13" w14:textId="f075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благоустройства территории городов и населенных пунктов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27 июля 2012 года № 5/48. Зарегистрировано Департаментом юстиции Мангистауской области от 29 августа 2012 года № 2142. Утратило силу решением Мангистауского областного маслихата от 10 декабря 2013 года № 13/193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Решение Мангистауского областного маслихата от 27.07.2012 года № 5/48 приостановлено до 01.08.2013 года - решением Мангистауского областного маслихата от 29.05.2013 года № 10/152.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областного маслихата от 10.12.2013 </w:t>
      </w:r>
      <w:r>
        <w:rPr>
          <w:rFonts w:ascii="Times New Roman"/>
          <w:b w:val="false"/>
          <w:i w:val="false"/>
          <w:color w:val="ff0000"/>
          <w:sz w:val="28"/>
        </w:rPr>
        <w:t>№ 13/193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«Об административных правонарушениях»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1.Утвердить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благоустройства территории городов и населенных пунктов области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Н. Тумышев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 Б. Жусупов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Директор департамента Комитета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Утесинов Б.Б.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июля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Исполняющий обязанности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архитектурно-строительного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контроля и лицензирования по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Агентства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строительства и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Абилов Б.К.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июля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начальника управления архитектуры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градостроительства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Жайлау Н.M.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июля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Жаманбаев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июля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Мангистауской областной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инспекции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ветеринарного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Мырзатов К.Ш.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июля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управления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отношений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Дузмаганбетов Е.Д.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июля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управления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регулирования природопользования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Жанбыршин Е.Т.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июля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управления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Избергенов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июля 2012 г.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Мангистауского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июля 2012 года № 5/48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благоустройства территории городов и населенных пунктов области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благоустройства территории городов и населенных пунктов области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«Об административных правонарушениях», Экологическим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года, законами Республики Казахстан от 16 апреля 1997 года </w:t>
      </w:r>
      <w:r>
        <w:rPr>
          <w:rFonts w:ascii="Times New Roman"/>
          <w:b w:val="false"/>
          <w:i w:val="false"/>
          <w:color w:val="000000"/>
          <w:sz w:val="28"/>
        </w:rPr>
        <w:t>«О жилищных отношениях»</w:t>
      </w:r>
      <w:r>
        <w:rPr>
          <w:rFonts w:ascii="Times New Roman"/>
          <w:b w:val="false"/>
          <w:i w:val="false"/>
          <w:color w:val="000000"/>
          <w:sz w:val="28"/>
        </w:rPr>
        <w:t>, от 23 января 2001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другими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регулируют правовые отношения физических и юридических лиц в сфере благоустройства территории городов и населенных пунктов. Настоящие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распространяются на всех физических и юридических лиц,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Координацию и организацию деятельности по благоустройству осуществляет местный исполнительный орган по делам архитектуры, градостроительства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Целями настоящих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являются определение порядка благоустройства, обеспечения санитарной чистоты территорий, обеспечения сохранения существующей инфраструктуры при производстве строительных, земляных и иных работ, определение порядка сбора, вывоза, переработки и утилизации отходов на территории городов и населенных пунктов.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понятия и определения, используемые в настоящих Правилах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благоустройство – комплекс элементов и работ, направленных на создание благоприятной, здоровой, удобной жизнедеятельности человека на территории городов 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внутридворовая территория – отведенные в установленном порядке земли, используемые для оборудования детских, спортивных, бельевых, контейнерных площадок, автопарковок, установления малых архитектурных форм и декоративных сооружений, подъездов и заездов во двор;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очистка территории – уборка территории, сбор, вывоз и утилизация (обезвреживание) бытовых отходов, мусора, снега, наледи;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стихийная торговля – торговля, осуществляемая юридическими и физическими лицами, промышленными и продовольственными товарами вне мест, установленных местным исполнительным органом и без согласования с заинтересованными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закрепленная (прилегающая) территория – участок земли, прилегающий к отведенной юридическому или физическому лицу территории, который используется им и приписанный уполномоченным органом в сфере архитектуры и градостроительства для уборки и благоустройства;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отведенная территория – часть территории населенного пункта, имеющая площадь, границы, правовой статус и иные характеристики, содержащиеся в градостроительной документации и Государственном земельном кадастре, переданная юридическим и физическим лицам на правах, установленных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прибрежная зона – территория, в которую входят установленная водоохранная зона и полоса;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земли общего пользования – территории, предназначенные для отдыха (площади, парки, скверы, бульвары, набережные, пляжи), площади, остановочные площадки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землепользователь – юридическое или физическое лицо, использующее земельные участки в городской черте (черте населенного пункта), независимо от форм собственности (предприятия, организации, коммерческие структуры, предприниматели, владельцы индивидуальных домов, кооперативы собственников квартир (кондоминиумы)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коммунальные отходы – отходы потребления, образующиеся в населенных пунктах, в том числе в результате жизнедеятельности человека, а также отходы производства, близкие к ним по составу и характеру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– городская или сельская территория с расположенными на ней проезжей частью, тротуарами, зелеными насаждениями, подземными и наземными инженерными сетями;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городская (сельская) инфраструктура – совокупность объектов различного назначения, расположенных на территории города (села) коммуникаций и сетей инженерного и коммунального обеспечения, предназначенных для создания нормальных условий жизнедеятельности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хранение отходов – складирование отходов в специально отведенных местах в целях их последующего безопасного удаления;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твердые бытовые отходы (далее – ТБО) – коммунальные отходы в твердой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крупногабаритный мусор (далее – КГМ) – отходы строительной, хозяйственной деятельности, потерявшие свои потребительские свойства (арматура, блоки, бытовая техника, мебель и т.п.);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ручная уборка – уборка территорий ручным способом с применением средств малой механизации;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и вывоз ТБО, КГМ – комплекс мероприятий, связанных с выгрузкой твердых бытовых отходов из контейнеров в спецавтотранспорт, очисткой контейнеров, зачисткой контейнерных площадок и подъездов к ним от просыпавшегося мусора, транспортировка их с мест сбора мусора к объекту утилизации;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инженерные сети и сооружения, связь – важнейшие элементы инженерного обеспечения, предназначенные для обеспечения населения и предприятий теплом, водой, электроэнергией, связью, а также для сбора и отвода поверхностных вод с территории города (населенного пункта);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незастроенная территория – территория, на которой отсутствуют какие-либо строения или сооружения;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механизированная уборка – уборка территорий с применением специализированной уборочной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отходы производства и потребления (далее – отходы) – остатки сырья, материалов, полуфабрикатов, иных изделий или продуктов, образовавшихся в процессе производства или потребления, а также товары (продукция), утратившие свои потребительские свойства;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санитарная очистка – система сбора, удаления, обезвреживания, утилизации и захоронения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уборочная техника – специализированная техника для уборки территории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государственные органы, осуществляющие регулирование отношений в сфере жилищно-коммунального хозяйства, санитарно-эпидемиологического надзора, охраны окружающей среды, архитектурной, градостроительной и строительной деятельности, органы внутренних дел, органы ветеринарного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приусадебный участок – отведенная территория с расположенными на ней жилыми и надворными постройками;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малые архитектурные формы – небольшие по объему объекты как декоративного характера, так и практического использования: скульптуры, фонтаны, стелы, барельефы, вазы для цветов, флагштоки, беседки, павильоны, киоски, торговые тележки, телефонные и торговые автоматы, аттракционы, ограды, урны, таблички улиц, домов, рекламы, почтовые ящики и т.д.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Основные принципы благоустройства, содержания территорий и охраны объектов инфраструктуры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Проектная, строительная, хозяйственная деятельность юридических и физических лиц основывается исключительно на соблюдении норм действующего законодательства в области архитектурной, градостроительной и строительной деятельности, земельных отношений, охраны природы и настоящих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Юридическими и физическими лицами принимаются необходимые меры по благоустройству территорий, сохранению на них зеленых насаждений, не допускаются неправомерные действия или бездействия, способные привести к нарушению порядка содержания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Застройка территорий производится исключительно в соответствии с генеральным планом населенного пункта. Не подлежат застройке, как капитальной, так и временного назначения, земли общего пользования, придомовые территории, ухудшающие архитектурный облик строений, газоны, зеленые массивы.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Общий порядок содержания и уборки территорий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Предприятия, учреждения, организации, кооперативы собственников квартир, кондоминиумы, физические лица, владеющие помещениями или арендующие их, граждане своими силами или с привлечением других предприятий: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производят уборку отведенной и закрепленной территории, вывоз бытового мусора, не допускают выброс и складирование мусора, в том числе крупногабаритного и отходов, в неотведенных местах и длительное его хранение;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своевременно производят работы по ремонту и покраске фасадов зданий и сооружений, ограждений, входных дверей, балконов и лоджий, водосточных труб, малых архитектурных форм, мытье стекол, витрин и окон административных и производственных зданий, уходу за газонами и зелеными насаждениями, своевременно убирают сорные травы;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организуют производство работ, связанных с выемкой грунта при прокладке, переустройстве и ремонте подземных сооружений, возведением нулевых циклов при строительстве только после оформления соответствующих документов в установленном порядке, обеспечивающем безопасность граждан. Завершенными признаются работы только после произведения соответствующей рекультивации;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производят на прилегающей территории посадку деревьев, кустарников, оформляют цветочные клумбы, обеспечивают постоянный уход за ними в течение весеннего – осеннего периода и обеспечивают сохранность зеленых насаждений в зимний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соблюдают санитарно-эпидемиологические и экологические требования;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 строят и не переоборудуют дворовые установки, выгребные ямы, септики и мусоросборные площадки без организации санитарных разрывов на территории жилого объекта, организации,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производят в районах индивидуальной жилой застройки планово-регулярную очистку от твердых бытовых отходов не реже двух раз в неделю.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Внутри микрорайонов, на прилегающей территории жилых кварталов и индивидуальной жилой застройки соблюдаются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содержание в исправном состоянии покрытий отмосток, тротуаров, пешеходных дорожек, внутриквартальных проездов и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содержание в исправном состоянии малых архитектурных форм, оборудования спортивных, детских, игровых и хозяйственных площадок, ограждений и изгородей, поддерживание их опрятного внешнего вида;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допускается самовольное строительство и возведение различного рода хозяйственных или вспомогательных построек (гаражей, контейнеров, сараев, подсобок и других видов построек). Самовольно возведенные подобные строения подлежат сносу;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допускается сжигание мусора, твердых бытовых отходов, отходов производства, тары, листвы, спила деревьев, разведение костров как на внутренних территориях предприятий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учреждений, организаций, так и в частных домовладениях;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допускается мойка, очистка, ремонт транспортных средств внутри жилых кварталов, у подъездов жилых домов и на землях общего пользования, в местах массового отдыха людей и за дворовой территорией частных домовладений;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 допускается временная стоянка автомобилей у подъездов домов и на территориях перед фасадами зданий, кроме отведенных для этих целей стоянок;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не допускается возведение и установка на проездах дворовых территорий балок, блоков и иных ограждений, препятствующих проезду спецавтотранспорта, а также стоянка разукомплектованных транспортных средств, независимо от мест их расположения, кроме специально отведенных для этих целей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не допускается самовольное нанесение надписей и графических изображений на стенах зданий, ограждениях и изменение элементов благоустройства, архитектуры и объектов монументально-декоративного искусства;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вывоз трупов животных должен производиться силами владельцев, а безнадзорных животных – силами организаций, занимающихся уборкой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 землях общего пользования, занятых зелеными насаждениями и инженерными коммуникациями, а также в прибрежной пляжной зоне Каспийского моря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складирование строительных материалов, земляного грунта, дров, угля, иных сыпучих материалов и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засорение газонов, цветников, приствольных лунок, а также выбрасывание всевозможного мелкого мусора вне урн как-то: бумага, целофановые, бумажные пакеты, шелуха, бутылки, банки и т.п.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хождение по газонам, причинение механических повреждений деревьям, кустарникам;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порча инвентаря и оборудования общего пользования – садовых скамеек, урн, оград, газонных решеток, малых архитектурных форм и т.п.;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организация парковок и стоянок автотранспорта;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убой скота и разделывание туш животных, разжигание костров и приготовление пищи на огне, кроме оборудованных для этих целей мест, а также нарушение других противопожарных и санитарных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вывешивание белья для сушки на веревках,прикрепленных к зеленым насаждениям, а также на детских игровых и спортивных площадках.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 допускается размещение, расклеивание объявлений, афиш, печатных агитационных материалов, извещений и иных объектов визуальной информации вне установленных местным исполнительным органом мест, в том числе, на дверях, стенах жилых зданий, административных и производственных помещений, на автобусных остановках, на стенах киосков, опорах и столбах электропередач. Вывешивание указанной продукции на зданиях частных владений допускается с разрешения собственников при условии, что они не портят эстетический внешний вид и архитектурный дизайн зданий и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Не допускается разбрасывание печатных агитационных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целях обеспечения чистоты и порядка на территории городов и населенных пунктов области не допускается</w:t>
      </w:r>
      <w:r>
        <w:rPr>
          <w:rFonts w:ascii="Times New Roman"/>
          <w:b w:val="false"/>
          <w:i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сорить на улицах, площадях, парках и других общественных местах, допускать загрязнение указанных территорий экскрементами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выброс бытового и строительного мусора, отходов производства, тары, спила деревьев, листвы, снега, в том числе из окон зданий, движущихся и припаркованных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выпускать домашнюю птицу и пасти скот на улицах, в общественных дворах, скверах, в зонах отдыха и других местах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выливать на улицах, дворовых территориях всякого рода нечистоты;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осуществлять стихийную торговлю.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Не допускается перевозка грунта, мусора, сыпучих строительных материалов, легкой тары, листвы, спила деревьев без покрытия их брезентом или другим материалом, исключающими загрязнение дорог.</w:t>
      </w:r>
    </w:p>
    <w:bookmarkEnd w:id="11"/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Уборка проезжей части улиц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Содержание и уборку проезжей части улиц по всей ее ширине, площадей, дорог и проездов дорожной сети, парковочных карманов, отстойно-разворотных площадок на конечных автобусных маршрутах производят предприятия-подрядчики на основании договора государственных закупок, заключенного с соответствующим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Механизированная уборка проезжей части улиц и площадей производится планово с утра и в течение дня повторно по мере необходимости.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целях обеспечения бесперебойной технологической уборки дорожного полотна от мусора, грязи, снега вдоль магистральных улиц в местах массового посещения не допускается стоянка автотранспортных средств ежедневно с 23.00 до 7.00 часов, запрет на которую обозначается установкой соответствующих дорожных знаков. При проведении уборки в ночное время должны приниматься меры по предупреждению излишнего шума.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Подметание дорожных покрытий, осевых полос, прибордюрной дорожной части, улиц и проездов осуществляется с предварительным увлажнением дорожных покрытий согласно утвержденному уполномоченным органом графику. Не допускается перемещение мусора на проезжую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Уборка газонной части, разделительных полос, содержание ограждений и других элементов дорожного благоустройства осуществляется из местного бюджета или предприятиями, на балансе которых они находятся.</w:t>
      </w:r>
    </w:p>
    <w:bookmarkEnd w:id="13"/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Уборка территорий общего пользования, тротуаров,</w:t>
      </w:r>
      <w:r>
        <w:br/>
      </w:r>
      <w:r>
        <w:rPr>
          <w:rFonts w:ascii="Times New Roman"/>
          <w:b/>
          <w:i w:val="false"/>
          <w:color w:val="000000"/>
        </w:rPr>
        <w:t>
пешеходных зон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Уборка тротуаров, расположенных вдоль магистральных дорог или отделенных от них газонами, а также тротуаров, прилегающих к набережным, производится согласно паспортам благоустройства, уборки и содержания территории предприятиями, ответственными за содержание тротуаров или выигравшими конкурс на данные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Уборка территорий общего пользования, занятых парками, скверами, бульварами, пляжами, кладбищами, в том числе расположенными на них тротуарами, пешеходными зонами, лестничными сходами производится субъектами закрепления территорий и организациями, у которых данные территории находятся на обслуживании и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Уборку остановочных площадок пассажирского транспорта производят предприятия, осуществляющие санитарную уборку городов и населенных пунктов области. В местах остановки общественного транспорта установка урн обязательна. Очистка урн производится по мере их заполнения. В местах, где на остановочных площадках располагаются торговые точки, киоски, уборку производят владельцы данных торговых точек или киосков в радиусе, определенном уполномоченным органом в сфере жилищно-коммунального хозяйства, и в объеме, обеспечивающем их постоянное удовлетворительное содержание.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Уборка придомовых тротуаров внутри микрорайонов производится кооперативами собственников квартир или органами управления кондоминиумами.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местах общественного пользования устанавливаются урны. Расстояние между урнами предусматривается не более 40 метров на оживленных улицах и 100 метров на малолюдных.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Сбор строительных и других отходов осуществляется в специально установленных местах – полигонах, определяемых местным исполнительным органом.</w:t>
      </w:r>
    </w:p>
    <w:bookmarkEnd w:id="15"/>
    <w:bookmarkStart w:name="z3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Содержание и уборка прочих территорий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Уборку территорий, прилегающих к отдельно стоящим рекламным объектам, в радиусе до пяти метров от рекламных конструкций, производят их собственники либо специализированные организации, осуществляющие уборку по договору с собственником.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Уборку территорий автозаправочных станциий, автомоечных станций и постов, других заправочных комплексов и прилегающих территорий (вплоть до проезжей части) и подъездов к ним осуществляют владельцы объектов в соответствии с закреплением территории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Уборку мест временной рыночной торговли (рынки, торговые павильоны, прилавки, лотки, палатки, киоски и т. д.) в радиусе до десяти метров и до проезжей части улиц производят владельцы указанных объектов. Не допускается рядом с данными объектами на газонах, на крыше палаток и киосков складирование любой тары или запасов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Уборку территорий платных автостоянок, парковок, гаражей производят их владельцы или организации, эксплуатирующие данные объекты.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Уборку внутридворовых детских, спортивных, хозяйственных площадок производят кооперативы собственников квартир или органы управления кондоминиумов.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Уборку территорий, прилегающих к трансформаторным или распределительным подстанциям, другим инженерным сооружениям, работающим в автономном режиме без обслуживающего персонала, а также к опорам высоковольтных линий электропередач, производят владельцы данных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Территории после сноса строений, завершения строительных, ремонтных работ убираются в тот же или на следующий день. Не допускается сохранение строительных ограждений, лесов более десяти дней со дня завершения строительных и ремонтных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Покрытие проезжей части дорог при траншейном и других видах разрушений должно быть восстановлено по окончании ремонтных работ организациями, производящими данные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Владельцы частных домов при производстве ремонтных работ складируют все строительные и вспомогательные материалы во дворах. Не допускается хранение песка, гравия, почвы, строительных и дорожных блоков за пределами дворовых территорий, особенно выходящих на проезжую сторону улицы. Временно завезенные указанные материалы убираются в течение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Территории пляжей, зон отдыха, мест массовых гуляний должны быть благоустроены согласно утвержденным в установленном порядке проектам и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урны на расстоянии не более 40 метров друг от друга;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мусоросборники из расчета один контейнер на 800 кв. метров площади, на пляжах – раздевалки;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общественные туалеты на пляжах – на удобном и в приемлемом санитарно – эпидемиологическом отношении расстоянии;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уборка территорий пляжей, мест массовых гуляний производится организациями, за которыми они закреплены в установленном порядке. При этом основная уборка производится в вечернее время после окончания массового купания, а в течение всего дня производится патрульная уборка, не допускающая скопления мусора или отходов в местах скопления отдыхающих.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Не допускается стоянка автомобилей на территории пляжей, кроме спецавтотранспорта. Автомобили размещаются на специально отведенных для стоянок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На территории зон отдыха общего пользования, пляжей разрешается размещение точек общественного питания и мелкорозничной торговли в соответствии с установленными нормативными требованиями.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Уборка территорий торговых точек на пляжах и в местах отдыха производится торгующими организациями в течение всего дня с обязательным вывозом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Содержание и уборка стадионов, спортивных площадок осуществляется техническим персоналом их владельцев или балансодержателей.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На территории зон отдыха общего пользования не допускается использование громкой музыки и иных шумовых эффектов после 23.00 часов.</w:t>
      </w:r>
    </w:p>
    <w:bookmarkEnd w:id="17"/>
    <w:bookmarkStart w:name="z5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Уборка территорий в зимний период</w:t>
      </w:r>
    </w:p>
    <w:bookmarkEnd w:id="18"/>
    <w:bookmarkStart w:name="z5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Дороги, тротуары, дворовые территории и проезды должны быть очищены от снега, наледи до покрытия. При образовании наледи (гололеда) производится обработка песком или иными соответствующими материалами.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Счищаемый на дорогах и дворовых территориях снег должен складироваться в местах, не препятствующих свободному проезду автотранспорта и движению пешеходов.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Собственники зданий, строений и сооружений обеспечивают своевременную уборку кровель от наледи и сосулек. Очистка кровель зданий на сторонах, выходящих на пешеходные зоны, должна производиться немедленно с установкой ограждений опасных участков. Не допускается сброс скола льда, снега и мусора в водосточные канавы, на площади зеленых насаждений, тротуары, газоны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Вывоз снега осуществляется в места, определенные местным исполнительным органом.</w:t>
      </w:r>
    </w:p>
    <w:bookmarkEnd w:id="19"/>
    <w:bookmarkStart w:name="z5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Размещение и благоустройство платных автостоянок и гаражных кооперативов</w:t>
      </w:r>
    </w:p>
    <w:bookmarkEnd w:id="20"/>
    <w:bookmarkStart w:name="z5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Размещение гаражей легковых автомобилей индивидуальных владельцев, открытых охраняемых автостоянок, временных стоянок (платных и бесплатных) автотранспорта производится в соответствии с действующими экологическими, санитарными и градостроительными нормами и правилами, проектной документацией, разработанной и согласованной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Организации, предприятия и учреждения, объекты торговли и общественного питания, места досуга и массового посещения должны быть оборудованы бесплатной парковкой для посетителей.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Благоустройство территории гаражных обществ (потребительских кооперативов) и их содержание осуществляются за счет средств указанных обществ.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Автостоянки должны иметь твердое покрытие, ограждение, помещение для охраны и наружное освещение. Допускается устройство навесов из легких конструкций над местами хранения автомобилей.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Владельцам необходимо поддерживать закрепленную за ними и прилегающую территорию автостоянок, гаражей, крыш гаражей в должном санитарном и противопожарном состоянии.</w:t>
      </w:r>
    </w:p>
    <w:bookmarkEnd w:id="21"/>
    <w:bookmarkStart w:name="z6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Установка и содержание временных сооружений для мелкорозничной торговли.</w:t>
      </w:r>
    </w:p>
    <w:bookmarkEnd w:id="22"/>
    <w:bookmarkStart w:name="z6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Установка объектов мелкорозничной торговли (павильонов) осуществляется в соответствии с действующими нормами и правилами. Их расположение не должно выходить на проезжую часть, пешеходную зону, тротуары и т.п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Не допускается торговля вне территорий официально зарегистрированных рынков, с лотков, тележек, временных приспособлений, тем более – с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Архитектурное, декоративно-цветовое оформление объектов мелкорозничной торговли, последующий их ремонт, покраска, сохранение внешнего вида и цветового решения согласовывается с отделом архитектуры и градостроительства. Внешний вид таких торговых объектов должен быть эстетически выдержан, не содержать недопустимой рекламы.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Переносные, временные лотки располагаются в местах, согласованных с отделом архитектуры и градостроительства, удобных для граждан и не препятствующих их передвижению.</w:t>
      </w:r>
    </w:p>
    <w:bookmarkEnd w:id="23"/>
    <w:bookmarkStart w:name="z6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Содержание малых архитектурных форм</w:t>
      </w:r>
    </w:p>
    <w:bookmarkEnd w:id="24"/>
    <w:bookmarkStart w:name="z6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Территории жилой застройки, общественные зоны, скверы, улицы, парки, площадки для отдыха оборудуются малыми архитектурными формами.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Размещение малых архитектурных форм, как стационарных, так и мобильных, определяется планами благоустройства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Малые архитектурные формы для территорий общественной застройки, площадей, улиц, скверов и парков, набережных и других мест отдыха изготавливаются по индивидуальным и типовым проектам.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Изготовление и установка малых архитектурных форм при новом строительстве в границах застраиваемого участка осуществляются заказчиком в соответствии с утвержденной проектно-сметной документацией.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Конструктивные решения малых архитектурных форм должны обеспечивать их устойчивость и безопасность при пользовании.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Юридические и физические лица – владельцы малых архитектурных форм обеспечивают их содержание, замену, ремонт и покраску за счет собственных средств.</w:t>
      </w:r>
    </w:p>
    <w:bookmarkEnd w:id="25"/>
    <w:bookmarkStart w:name="z7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Содержание фасадов административных и иных зданий и сооружений, жилых домов</w:t>
      </w:r>
    </w:p>
    <w:bookmarkEnd w:id="26"/>
    <w:bookmarkStart w:name="z7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Руководители предприятий, учреждений, в ведении которых находятся здания и сооружения, собственники зданий и сооружений обеспечивают своевременное производство работ по реставрации, ремонту и покраске их фасадов и отдельных элементов ограждений (балконов, лоджий, водосточных труб и т.п.), а также поддерживают в чистоте и исправном состоянии расположенные на фасадах зданий информационные таблички, мемориальные и памятные доски.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Витрины магазинов и офисов, выходящих фасадами на улицы, должны иметь световое оформление.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Не допускается самовольное переоборудование фасадов зданий и их конструктивных элементов.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Ремонт, реставрация и реконструкция зданий и сооружений, являющихся памятниками архитектуры, истории и культуры, проводится в соответствии с охранными обязательствами по согласованию с уполномоченным органом в сфере культуры и отделом архитектуры и градостроительства.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Не допускается окраска фасадов зданий и сооружений без предварительного восстановления архитектурных деталей, а также фасадов, облицованных естественным или искусственным камнем.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Ответственность за содержание фасадов зданий, их покраску, восстановление нарушенных архитектурных деталей, целостность дверей многоквартирных жилых домов несут кооперативы собственников квартир или органы управления кондоминиумов.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Благоустройство объектов жилого фонда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содержание в технической исправности зданий, хозяйственных и бытовых строений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соответствие внешнего вида (фасадов) градостроительным и архитектурным нормам;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у подъездов зданий фонарей (ламп) освещения, урн для сбора мусора и скамеек;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на дверях многоквартирных домов табличек с обозначением номеров подъездов и квартир;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исправное состояние входных дверей подъездов;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содержание балконов, лоджий, мансард в соответствии с нормами противопожарной и санитарной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Не допускается в многоквартирных жилых домах: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перестройка жилых помещений с осуществлением пристроек, выходящих на улицы, выводом отдельных выходов и пристроек в виде лестниц с площадками;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перестройка квартир с нарушением целостности несущих конструкций, в том числе с переоборудованием лоджий и балконов в жилые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остекление лоджий и балконов, нарушающих общий архитектурный облик здания;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захламлять открытые лоджии, балконы строительными материалами, ветхой мебелью в домах, фасады которых выходят на улицы.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Владельцы индивидуальных жилых домов: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содержат свои приусадебные участки в надлежащем санитарном состоянии, не допускают скопления мусора, строительных отходов, сухой травы и т. п., которые могут создавать пожароопасность;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постоянно производят уборку прилегающей территории на расстоянии, установленном по согласованию с соответствующим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озеленяют дворовые территории и прилежащие к ним участки с учетом общего плана благоустройства территории улицы, микрорайона и по согласованию с соответствующим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Не допускается как в многоквартирных, так и в индивидуальных жилых домах проведение мероприятий с использованием шумовых эффектов и других, нарушающих тишину, в период с 23.00 часов до 6.00 часов.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Содержание наружного освещения</w:t>
      </w:r>
    </w:p>
    <w:bookmarkStart w:name="z8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Освещение территорий населенных пунктов обеспечивается установками наружного освещения, к которым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устройства электроснабжения, питающие сети, пункты питания, распределительные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устройства защиты и заземления электросетей;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устройства управления электросетями;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опоры кронштейнов, тросовых подвесов.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Опоры располагаются в местах, определенных технической документацией, вне пешеходных дорожек.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Узкие проезды, тротуары и площадки у зданий могут освещаться светильниками, размещенными на стенах зданий, при условии обеспечения их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Содержание и обслуживание установок наружного освещения включает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поддержка технически исправного состояния установок наружного освещения в установленных параметрах, включая своевременную замену ламп и вышедших из строя рассеивателей в светильниках, чистку светильников, замеры уровня освещенности;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режима работы установок наружного освещения, контроля своевременного включения по графику, утвержденному местным исполнительным органом, частичного или полного отключения неисправных, выявления и своевременного устранения повреждений;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устранение коррозии, периодическую покраску металлических опор, кронштейнов и других элементов наружного освещения;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своевременную обрезку деревьев в случае угрозы повреждения линий электропередач и приборов наружного освещения;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своевременную утилизацию вышедших из строя люминесцентных и содержащих ртуть ламп в соответствии с установленными нормами и порядком;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незамедлительный вывоз сбитых опор освещения и контактной сети их владельцами на основных магистралях и демонтируемых на остальных территориях в течение 12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Владельцы предприятий, организаций, учреждений, торговых и развлекательных заведений обеспечивают бесперебойное освещение своих зданий и прилегающих территорий в установленном порядке в режиме, определенном местным исполнительным органом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28"/>
    <w:bookmarkStart w:name="z8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14. Обязанности землепользователей и лиц, производящих ремонтные и строительные работы на территории городов и населенных пунктов области</w:t>
      </w:r>
    </w:p>
    <w:bookmarkEnd w:id="29"/>
    <w:bookmarkStart w:name="z8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Землепользователь</w:t>
      </w:r>
      <w:r>
        <w:rPr>
          <w:rFonts w:ascii="Times New Roman"/>
          <w:b w:val="false"/>
          <w:i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действующими санитарными и экологическими нормами содержит в надлежащем состоянии отведенные и закрепленные территории, инженерные сети и их элементы – колодцы, люки, решетки, опоры, насосные станции, трансформаторные подстанции и т.п.;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своевременный вывоз мусора, твердых бытовых отходов и захоронение их в надлежащих местах;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производит в случае необходимости дезинфекцию и дератизацию на своей территории в целях уничтожения крыс, мышей, тараканов, мух.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Ремонтные и строительные организации при выполнении на закрепленных территориях соответствующих работ соблюдают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обеспечения безопасного движения пешеходов огораживают строительную площадку сплошным забором высотой не менее двух метров с устройством защитного козырька шириной не менее одного метра;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размещают на доступном месте визуальный паспорт объекта и контактные телефоны ответственных лиц заказчика и исполнителя производимых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период производимых работ убирают прилегающую территорию, в том числе производят выравнивание дорог от повреждений и очищают от загрязнений;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хранят строительные материалы, не допуская их распыления;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обеспечивают вывоз и захоронение строительного, крупногабаритного мусора и твердых бытовых отходов на соответствующих полигонах, определяемых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Выполнение работ по расчистке территорий от ветхих и изношенных строений осуществляется после получения всех юридически обоснованных заключений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После завершения монтажа или сноса строения строительные отходы и мусор вывозятся на полигоны твердых отходов, а освобожденные участки подвергаются рекультивации.</w:t>
      </w:r>
    </w:p>
    <w:bookmarkEnd w:id="30"/>
    <w:bookmarkStart w:name="z9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15. Уполномоченные органы по контролю за состоянием благоустройства, санитарным содержанием, организацией уборки территорий населенных пунктов</w:t>
      </w:r>
    </w:p>
    <w:bookmarkEnd w:id="31"/>
    <w:bookmarkStart w:name="z9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Закрепленная (прилегающая) территория определяется уполномоченным исполнительным органом в сфере архитектуры и градостроительства по следующим категориям: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предприятий, организаций, учреждений, независимо от форм собственности, в радиусе не менее 15 метров от границы земельного участка. Кроме того, актами местных исполнительных органов за каждой организацией закрепляются определенные территории для осуществления благоустройства и уборки;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торговых павильонов – на территории не менее 10 метров от наружных стен;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многоквартирных жилых домов – не менее 5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встроенных в них магазинов, мастерских, парикмахерских и иных заведений – по фасаду здания до кромки ближайшего тротуара, а при его отсутствии – до проезжей части, но не более 15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индивидуальных жилых домов – земельный участок, прилегающий к границам домовладения, включая ливневые стоки, канавы, до кромки тротуара, но не более 15 метров от границы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В соответствии с действующим законодательством Республики Казахстан контроль за соблюдением настоящих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пределах своей компетенции осуществляют органы внутренних дел, органы государственного санитарно-эпидемиологического надзора, органы государственного архитектурно-строительного контроля и надзора за качеством строительства объектов.</w:t>
      </w:r>
    </w:p>
    <w:bookmarkEnd w:id="32"/>
    <w:bookmarkStart w:name="z9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16. Ответственность физических и юридических лиц за нарушение Правил</w:t>
      </w:r>
    </w:p>
    <w:bookmarkEnd w:id="33"/>
    <w:bookmarkStart w:name="z9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Физические и юридические лица, виновные в нарушении настоящих Правил, привлекаются к ответственности в соответствии с действующим законодательством Республики Казахстан. Применение мер административной ответственности не освобождает нарушителей от обязанностей возмещения причиненного ими материального ущерба в соответствии с действующим законодательством Республики Казахстан и устранения допущенных нарушений.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