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91c2" w14:textId="c8b9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видах социальной помощи оказываемым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24 июля 2012 года № 6/42. Зарегистрировано Департаментом юстиции Мангистауской области 21 августа 2012 года № 11-3-139.  Утратило силу решением Бейнеуского районного маслихата Мангистауской области от 25 ноября 2013 года № 18/120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Бейнеуского районного маслихата Мангистауской области от 25 ноября 2013 года </w:t>
      </w:r>
      <w:r>
        <w:rPr>
          <w:rFonts w:ascii="Times New Roman"/>
          <w:b w:val="false"/>
          <w:i w:val="false"/>
          <w:color w:val="ff0000"/>
          <w:sz w:val="28"/>
        </w:rPr>
        <w:t>№ 18/120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Законами Республики Казахстан от 28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>«О льготах и социальной защите участников, инвалидов Великой Отечественной войны и лиц, приравненных к ним»</w:t>
      </w:r>
      <w:r>
        <w:rPr>
          <w:rFonts w:ascii="Times New Roman"/>
          <w:b w:val="false"/>
          <w:i w:val="false"/>
          <w:color w:val="000000"/>
          <w:sz w:val="28"/>
        </w:rPr>
        <w:t>, от 16 апреля 1997 года </w:t>
      </w:r>
      <w:r>
        <w:rPr>
          <w:rFonts w:ascii="Times New Roman"/>
          <w:b w:val="false"/>
          <w:i w:val="false"/>
          <w:color w:val="000000"/>
          <w:sz w:val="28"/>
        </w:rPr>
        <w:t>«О жилищных отношениях»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13 апреля 2005 года </w:t>
      </w:r>
      <w:r>
        <w:rPr>
          <w:rFonts w:ascii="Times New Roman"/>
          <w:b w:val="false"/>
          <w:i w:val="false"/>
          <w:color w:val="000000"/>
          <w:sz w:val="28"/>
        </w:rPr>
        <w:t>«О социальной защите инвалидов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Бейнеуского районного маслихата № 49/288 от 12 декабря 2011 «О районном бюджете на 2012-2014 годы» (зарегистрировано в Реестре государственной регистрации нормативных правовых актов 11-3-128)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перечень, размеры и периодичность видов социальной помощи оказываемых отдельным категориям нуждающихся граждан по Бейнеускому району (далее – Помощь)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этому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уполномоченным органом по выплате Помощи государственное учреждение «Бейнеуский районный отдел занятости и социальных программ» (Б. Омирбеков)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для получателей государственной социальной пособии по инвалидности, ежеквартальная социальная помощь, социальная помощь ко Дню Победы–9 Мая, социальная помощь к дню Конституции, социальная помощь к Международному дню инвалидов перечисляется на счета получателей по месту жительству в указанные сроки на основании списков полученных по запросу от Бейнеуского районного отделения  «Мангистауского областного филиала Республиканского Государственного казенного предприятия «Государственного центра по выплате пенсии Министерства труда и социальной защиты населения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Бейнеуского районного маслихата № 32/193 от 30 ноября 2010 года «О упорядочении системы социальной помощи социально защищаемым категориям граждан» (зарегистрировано в Реестре государственной регистрации нормативных правовых актов 11-3-107, опубликованно в газете «Рауан» № 6 (1979) от 8 февраля 2011 года) 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решения возложить на постоянную комиссию Бейнеуского районного маслихата по вопросам социальной защиты, законности и правопорядка (председатель комиссии Н. Хайруллаев).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Н.Баймуханов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А. Улукбанов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«Бейнеуский  районный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 Омирбеков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июля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Заместитель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«Бейнеуский 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 Азирханов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июля 2012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Бейнеуского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июля 2012 года № 6/42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размеры и периодичность социальной помощи оказываемых отдельным категориям нуждающихся граждан по Бейнеускому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решения Бейнеуского районного маслихата от 10.12.2012 </w:t>
      </w:r>
      <w:r>
        <w:rPr>
          <w:rFonts w:ascii="Times New Roman"/>
          <w:b w:val="false"/>
          <w:i w:val="false"/>
          <w:color w:val="ff0000"/>
          <w:sz w:val="28"/>
        </w:rPr>
        <w:t>№ 10/63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"/>
        <w:gridCol w:w="2571"/>
        <w:gridCol w:w="6043"/>
        <w:gridCol w:w="1414"/>
        <w:gridCol w:w="1415"/>
      </w:tblGrid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бюд-жет-ной прог рам-мы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социальной помощи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Категории граждан получателей социальной помощи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Размеры соци-аль- ной помо-щи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Пери-одич ность и сроки выплаты
</w:t>
            </w:r>
          </w:p>
        </w:tc>
      </w:tr>
      <w:tr>
        <w:trPr>
          <w:trHeight w:val="78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материального обеспечения детей-инва-лидов, обучающихся и воспитываю-щихся на дому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инвалиды обучающихся и воспитывающихся на дому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месяч-ный расчетный показатель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Ежеме-сячно</w:t>
            </w:r>
          </w:p>
        </w:tc>
      </w:tr>
      <w:tr>
        <w:trPr>
          <w:trHeight w:val="495" w:hRule="atLeast"/>
        </w:trPr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Получатели государственной социальной пособии по инвалидности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месяч-ный расчетный показатель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Ежеме-сячно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Малообеспеченные семьи (граждане) согласно Правил  оказания  жилищной помощи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необходимос-ти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Ежеме-сячно</w:t>
            </w:r>
          </w:p>
        </w:tc>
      </w:tr>
      <w:tr>
        <w:trPr>
          <w:trHeight w:val="510" w:hRule="atLeast"/>
        </w:trPr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Ежеквартальная социальная помощь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Получатели государственной социальной пособии по инвалидности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месяч-ный расчетный показатель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Ежекварталь-но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Получатели государственной социальной пособии по утери кормильца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месяч-ный расчетный показатель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Ежекварталь-но</w:t>
            </w:r>
          </w:p>
        </w:tc>
      </w:tr>
      <w:tr>
        <w:trPr>
          <w:trHeight w:val="102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специалис- там социальной сферы, проживающим в сельской местности, по приобрете- нию топлива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учреждениях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перечнем должностей педагогических работников и приравненных к ним лиц и библиотекары утвержденный постановлением Правительства Республики Казахстан от 30 января 2008 года № 77 «Об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учреждениях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врачи, провизоры и люди занимающие врачебной деятельностью без высшего медицинского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средний медицинский и фармацевтический  персонал  несмотря на название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руководители учреждений здравоохранения  включая активных организации и их заместителей.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педагоги и воспитатели работающие в учреждениях здравоохранения и имеющие соответствующие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учреждениях культуры;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директор, заместитель директора, художественный  руководитель, инженер, хранитель фонда,  архитектор, директор, хормейстер, балетмейстер, режиссер, заведующие отделов и секторов по основной работе главные специалисты заведующие бюро, лаборатории, мастерских, цехов, передвижных выставок, секции, кабинетов, главный администратор, библиотекари, методисты, экскурсоводы, лекторы.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учреждениях социальной защиты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заведующие, работники отделении центров по социальной защите;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-государственные и гражданские служащие государственных учреждений «Бейнеуский районный отдел занятости и социальных программ» и «Бейнеу жұмыспен қамту орталығы»;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учреждениях ветеринарии: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директор, главный ветеринарный врач, ветеринарный врач, ветеринарный-техник, ветеринарный - санитар, эксперт, специалист по надзору за скотомогильниками.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 тыс. тенге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78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социальная помощь выдаваемая по заявлению граждан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назначаются малообеспеченным семьям и остро нуждающимся гражданам по заявлению не чаще один раз в календарный  год в случаях;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смерти одного из членов семьи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тяжелого заболевания, заболевания требующего операции, лечения требующего выезда из границ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пожаре связанным причиняющие материального ущерба семьи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других несчастных ситуациях в семьи и личной жизни гражданина по решению участковой комиссии по назначению адресной социальной помощи.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Мало- обес- печен ным семьям  10 (деся-ть) месяч-ный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 показатель, остро нуждающимся гражданам  24 (двад-цать четы- ре) месяч-ный расчетный показатель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необходимос-ти</w:t>
            </w:r>
          </w:p>
        </w:tc>
      </w:tr>
      <w:tr>
        <w:trPr>
          <w:trHeight w:val="330" w:hRule="atLeast"/>
        </w:trPr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ко Дню Победы–  9 Мая 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и инвалиды Великой Отечественной войны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 тыс. тенге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приравненные по льготам и гарантиям к инвалидам Великой Отечественной войны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приравненные по льготам и гарантиям к участникам Великой Отечественной войны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Вдовы, не вступившие в повторный брак участников и инвалидов Великой Отечественной войны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 и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категории лиц, приравненных по льготам и гарантиям к участникам войны, лица из числа участников ликвидации последствий катастрофы на Чернобыльской АЭС в 1988-1989 годах 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35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ко Дню Конституции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Получатели пособии по потери кормильца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месяч-ный расчетный показатель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495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к Международ-ному дню инвалидов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Инвалиды всех групп и дети инвалиды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месяч-ный расчетный показатель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(октябрь)</w:t>
            </w:r>
          </w:p>
        </w:tc>
      </w:tr>
      <w:tr>
        <w:trPr>
          <w:trHeight w:val="6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к Международ-ному дню пожилых людей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Одиноко проживающие пенсионеры свыше 70 лет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месяч-ный расчетный показатель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(октябрь)</w:t>
            </w:r>
          </w:p>
        </w:tc>
      </w:tr>
      <w:tr>
        <w:trPr>
          <w:trHeight w:val="765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оплату обучения в высшем учебном заведении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Студенты относящие социально уязвимым слоям населения обучающие по гранту акима области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обуче-ние и ежеме-сячная стипендия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обуче-ние – ежегодно, стипендия – ежеме-сячно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 – ОБОСНОВАНИЕ на решение Бейнеуского районного маслихата от 24 июля 2012 года № 6/42 «О видах социальной помощи оказываемым отдельным категориям нуждающихся граждан»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750"/>
        <w:gridCol w:w="6286"/>
      </w:tblGrid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сведений, которые должны быть отражены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 государственного органа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представивший нормативный правовой акт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Бейнеуского района 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принятия нормативного правового акта (компетенция государственного органа) со ссылкой на соответствующую норму нормативного правового акта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Законы  Республики Казахстан от 28 апреля 1995 года № 2247 «О льготах и социальной защите участников, инвалидов Великой Отечественной войны и лиц, приравненных к ним» статья 20, от 16 апреля 1997 года № 94 «О жилищных отношениях» статья 97, от 23 января 2001 года № 148 «О местном государственном управлении и самоуправлении в Республике Казахстан» статья 6, от 13 апреля 2005 года «О социальной защите инвалидов в Республике Казахстан» статья 16</w:t>
            </w:r>
          </w:p>
        </w:tc>
      </w:tr>
      <w:tr>
        <w:trPr>
          <w:trHeight w:val="10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Обоснование необходимости принятия нормативного правового акта (конкретные цели, мотивы и в связи с чем принят акт) 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поддержки малообеспеченных семьей (граждан).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ранее принятых нормативных правовых актах по данному вопросу и  подготовке предложений об их изменении  и дополнений или признании утратившими силу в связи с принятием нормативного правового акта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не принято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ранее принятых нормативных правовых актах по данному вопросу, в государственной регистрации которых было отказано или возвращено без проведения юридической экспертизы с указанием реквизитов актов об их отмене  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сведений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Предусматривает ли данный нормативный правовой акт увеличение расходов или сокращение поступлений республиканского или местного бюджетов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Предусматривает увеличение расходов местного бюджета</w:t>
            </w:r>
          </w:p>
        </w:tc>
      </w:tr>
      <w:tr>
        <w:trPr>
          <w:trHeight w:val="11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согласовании нормативного правового акта с заинтересованными государственными органами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Согласовано с начальником государственного учреждения «Отдел занятости и социальных программ» Бейнеуского района, заместителем начальника государственного учреждения "Отдел экономики и финансов» Бейнеуского района. </w:t>
            </w:r>
          </w:p>
        </w:tc>
      </w:tr>
      <w:tr>
        <w:trPr>
          <w:trHeight w:val="12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опубликовании в средствах массовой информации, включая интернет-ресурсы, проектов нормативных правовых  актов, затрагивающих интересы субъектов частного предпринимательства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Опубликовано в сайте Акимата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http://www.mangystau.kz/</w:t>
            </w:r>
          </w:p>
        </w:tc>
      </w:tr>
      <w:tr>
        <w:trPr>
          <w:trHeight w:val="9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аккредитованных объединений предпринимателей, не представивших экспертные заключения ( для актов, касающихся интересов субъектов частного  предпринимательства)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сведений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А Улыкбанов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