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58f3" w14:textId="3b75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хозяйственно-питьевого водозабора на участке скважины № 2 в селе Аулиеколь Аулиекольского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октября 2012 года № 439. Зарегистрировано Департаментом юстиции Костанайской области 24 октября 2012 года № 3851.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хозяйственно–питьевого водозабора на участке скважины № 2 в селе Аулиеколь Аулиекольского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Ю. Севостьянов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использования и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октября 2012 года № 439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хозяйственно–питьевого</w:t>
      </w:r>
      <w:r>
        <w:br/>
      </w:r>
      <w:r>
        <w:rPr>
          <w:rFonts w:ascii="Times New Roman"/>
          <w:b/>
          <w:i w:val="false"/>
          <w:color w:val="000000"/>
        </w:rPr>
        <w:t>водозабора на участке скважины № 2 в селе Аулиеколь Аулиекольского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437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